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F8DC3" w14:textId="65BCA6F4" w:rsidR="00A755C0" w:rsidRPr="00A755C0" w:rsidRDefault="00A755C0" w:rsidP="00A755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5C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anka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59. </w:t>
      </w:r>
      <w:proofErr w:type="spellStart"/>
      <w:proofErr w:type="gramStart"/>
      <w:r w:rsidRPr="00A755C0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avak</w:t>
      </w:r>
      <w:proofErr w:type="spellEnd"/>
      <w:proofErr w:type="gramEnd"/>
      <w:r w:rsidRPr="00A755C0">
        <w:rPr>
          <w:rFonts w:ascii="Times New Roman" w:hAnsi="Times New Roman" w:cs="Times New Roman"/>
          <w:sz w:val="24"/>
          <w:szCs w:val="24"/>
        </w:rPr>
        <w:t xml:space="preserve"> 2</w:t>
      </w:r>
      <w:r w:rsidR="00D256F7">
        <w:rPr>
          <w:rFonts w:ascii="Times New Roman" w:hAnsi="Times New Roman" w:cs="Times New Roman"/>
          <w:sz w:val="24"/>
          <w:szCs w:val="24"/>
        </w:rPr>
        <w:t xml:space="preserve">. t. 11. </w:t>
      </w:r>
      <w:r w:rsidRPr="00A75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znanstvenoj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(</w:t>
      </w:r>
      <w:r w:rsidRPr="00A755C0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A755C0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5C0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proofErr w:type="gramStart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A755C0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123/03, 198/03, 105/04, 174/04, 2/07 – OUSRH, 46/07, 45/09, 63/11, 94/13, 139/13, 101/14, 60/15 </w:t>
      </w:r>
      <w:r w:rsidR="00D256F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131/17)</w:t>
      </w:r>
      <w:r w:rsidR="00D256F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75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anka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pročišćeni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5C0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A75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5C0">
        <w:rPr>
          <w:rFonts w:ascii="Times New Roman" w:hAnsi="Times New Roman" w:cs="Times New Roman"/>
          <w:sz w:val="24"/>
          <w:szCs w:val="24"/>
        </w:rPr>
        <w:t xml:space="preserve">2019.) </w:t>
      </w:r>
      <w:proofErr w:type="spellStart"/>
      <w:r w:rsidRPr="00A755C0">
        <w:rPr>
          <w:rFonts w:ascii="Times New Roman" w:eastAsia="Times New Roman" w:hAnsi="Times New Roman" w:cs="Times New Roman"/>
          <w:sz w:val="24"/>
          <w:szCs w:val="24"/>
        </w:rPr>
        <w:t>Senat</w:t>
      </w:r>
      <w:proofErr w:type="spell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5C0">
        <w:rPr>
          <w:rFonts w:ascii="Times New Roman" w:eastAsia="Times New Roman" w:hAnsi="Times New Roman" w:cs="Times New Roman"/>
          <w:sz w:val="24"/>
          <w:szCs w:val="24"/>
        </w:rPr>
        <w:t>Sveučilišta</w:t>
      </w:r>
      <w:proofErr w:type="spell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755C0">
        <w:rPr>
          <w:rFonts w:ascii="Times New Roman" w:eastAsia="Times New Roman" w:hAnsi="Times New Roman" w:cs="Times New Roman"/>
          <w:sz w:val="24"/>
          <w:szCs w:val="24"/>
        </w:rPr>
        <w:t>Zadru</w:t>
      </w:r>
      <w:proofErr w:type="spell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55C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A7A">
        <w:rPr>
          <w:rFonts w:ascii="Times New Roman" w:eastAsia="Times New Roman" w:hAnsi="Times New Roman" w:cs="Times New Roman"/>
          <w:sz w:val="24"/>
          <w:szCs w:val="24"/>
        </w:rPr>
        <w:t xml:space="preserve">XI. </w:t>
      </w:r>
      <w:proofErr w:type="spellStart"/>
      <w:proofErr w:type="gramStart"/>
      <w:r w:rsidRPr="00A755C0">
        <w:rPr>
          <w:rFonts w:ascii="Times New Roman" w:eastAsia="Times New Roman" w:hAnsi="Times New Roman" w:cs="Times New Roman"/>
          <w:sz w:val="24"/>
          <w:szCs w:val="24"/>
        </w:rPr>
        <w:t>sjednici</w:t>
      </w:r>
      <w:proofErr w:type="spellEnd"/>
      <w:proofErr w:type="gram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755C0">
        <w:rPr>
          <w:rFonts w:ascii="Times New Roman" w:eastAsia="Times New Roman" w:hAnsi="Times New Roman" w:cs="Times New Roman"/>
          <w:sz w:val="24"/>
          <w:szCs w:val="24"/>
        </w:rPr>
        <w:t>akademskoj</w:t>
      </w:r>
      <w:proofErr w:type="spell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2019./2020. </w:t>
      </w:r>
      <w:proofErr w:type="spellStart"/>
      <w:proofErr w:type="gramStart"/>
      <w:r w:rsidRPr="00A755C0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proofErr w:type="gram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5C0">
        <w:rPr>
          <w:rFonts w:ascii="Times New Roman" w:eastAsia="Times New Roman" w:hAnsi="Times New Roman" w:cs="Times New Roman"/>
          <w:sz w:val="24"/>
          <w:szCs w:val="24"/>
        </w:rPr>
        <w:t>održanoj</w:t>
      </w:r>
      <w:proofErr w:type="spell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rujna</w:t>
      </w:r>
      <w:proofErr w:type="spellEnd"/>
      <w:proofErr w:type="gram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55C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75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5C0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</w:p>
    <w:p w14:paraId="4489BC64" w14:textId="77777777" w:rsidR="00A755C0" w:rsidRDefault="00A755C0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43154D88" w14:textId="77777777" w:rsidR="00076A7A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234C299C" w14:textId="77777777" w:rsidR="00076A7A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3BE4F8EC" w14:textId="77777777" w:rsidR="00076A7A" w:rsidRPr="00076A7A" w:rsidRDefault="004E0A5F" w:rsidP="008368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hr-HR"/>
        </w:rPr>
      </w:pPr>
      <w:r w:rsidRPr="00076A7A">
        <w:rPr>
          <w:rFonts w:ascii="Times New Roman" w:hAnsi="Times New Roman" w:cs="Times New Roman"/>
          <w:b/>
          <w:color w:val="000000"/>
          <w:sz w:val="28"/>
          <w:szCs w:val="28"/>
          <w:lang w:val="hr-HR"/>
        </w:rPr>
        <w:t xml:space="preserve">PRAVILNIK O DODJELI </w:t>
      </w:r>
    </w:p>
    <w:p w14:paraId="6805F83A" w14:textId="5A2E58DD" w:rsidR="004E51F2" w:rsidRPr="00076A7A" w:rsidRDefault="004E0A5F" w:rsidP="008368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hr-HR"/>
        </w:rPr>
      </w:pPr>
      <w:r w:rsidRPr="00076A7A">
        <w:rPr>
          <w:rFonts w:ascii="Times New Roman" w:hAnsi="Times New Roman" w:cs="Times New Roman"/>
          <w:b/>
          <w:color w:val="000000"/>
          <w:sz w:val="28"/>
          <w:szCs w:val="28"/>
          <w:lang w:val="hr-HR"/>
        </w:rPr>
        <w:t xml:space="preserve">NAGRADA </w:t>
      </w:r>
      <w:r w:rsidR="005F007D" w:rsidRPr="00076A7A">
        <w:rPr>
          <w:rFonts w:ascii="Times New Roman" w:hAnsi="Times New Roman" w:cs="Times New Roman"/>
          <w:b/>
          <w:color w:val="000000"/>
          <w:sz w:val="28"/>
          <w:szCs w:val="28"/>
          <w:lang w:val="hr-HR"/>
        </w:rPr>
        <w:t xml:space="preserve">I POHVALA </w:t>
      </w:r>
      <w:r w:rsidRPr="00076A7A">
        <w:rPr>
          <w:rFonts w:ascii="Times New Roman" w:hAnsi="Times New Roman" w:cs="Times New Roman"/>
          <w:b/>
          <w:color w:val="000000"/>
          <w:sz w:val="28"/>
          <w:szCs w:val="28"/>
          <w:lang w:val="hr-HR"/>
        </w:rPr>
        <w:t>USPJEŠNIM STUDENTIMA</w:t>
      </w:r>
    </w:p>
    <w:p w14:paraId="32ADFA8F" w14:textId="77777777" w:rsidR="007C6F18" w:rsidRDefault="007C6F18" w:rsidP="0083681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3F13FC0A" w14:textId="77777777" w:rsidR="00076A7A" w:rsidRPr="00836815" w:rsidRDefault="00076A7A" w:rsidP="0083681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6CCEBFDD" w14:textId="571DFC7E" w:rsidR="005552CF" w:rsidRPr="00076A7A" w:rsidRDefault="00076A7A" w:rsidP="00836815">
      <w:pPr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 w:rsidRPr="00076A7A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OPĆE ODREDBE</w:t>
      </w:r>
    </w:p>
    <w:p w14:paraId="52A381A3" w14:textId="6A04FAFC" w:rsidR="005552CF" w:rsidRDefault="005552CF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Članak 1.</w:t>
      </w:r>
    </w:p>
    <w:p w14:paraId="251F7697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4935FEE9" w14:textId="507C8962" w:rsidR="005552CF" w:rsidRPr="00836815" w:rsidRDefault="005552C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Ovim se Pravilnikom propisuju kriteriji i način </w:t>
      </w:r>
      <w:r w:rsidR="00B471B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dodjele nagrada i pohvala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redoviti</w:t>
      </w:r>
      <w:r w:rsidR="00B471B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m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="00B471B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studentima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preddiplomskih i diplomskih studija koji se izvode na Sveučilišt</w:t>
      </w:r>
      <w:r w:rsidR="008B5086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u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u Zadru (u daljnjem tekstu: Sveučilište) te </w:t>
      </w:r>
      <w:r w:rsidR="008B5086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studentima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koj</w:t>
      </w:r>
      <w:r w:rsidR="008B5086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i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su završil</w:t>
      </w:r>
      <w:r w:rsidR="008B5086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i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="008B5086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navedene studije.</w:t>
      </w:r>
    </w:p>
    <w:p w14:paraId="4776769A" w14:textId="77777777" w:rsidR="005552CF" w:rsidRPr="00836815" w:rsidRDefault="005552C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378100AB" w14:textId="69EAF425" w:rsidR="005552CF" w:rsidRDefault="005552CF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Članak 2.</w:t>
      </w:r>
    </w:p>
    <w:p w14:paraId="6E7C8DAD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7F5F248E" w14:textId="0BF806C0" w:rsidR="005552CF" w:rsidRPr="00836815" w:rsidRDefault="005552C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Nagrad</w:t>
      </w:r>
      <w:r w:rsidR="00B471B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e i pohvale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se dodjeljuje radi poticanja što većeg uspjeha u studiranju i priznanja za postignuti uspjeh tijekom studija.</w:t>
      </w:r>
    </w:p>
    <w:p w14:paraId="30494DAC" w14:textId="0735980E" w:rsidR="005552CF" w:rsidRPr="00836815" w:rsidRDefault="005552C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000A459D" w14:textId="1D77A95D" w:rsidR="005552CF" w:rsidRPr="00836815" w:rsidRDefault="005552CF" w:rsidP="0083681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Vrste nagrada i pohvala</w:t>
      </w:r>
    </w:p>
    <w:p w14:paraId="251D4C69" w14:textId="23CABB36" w:rsidR="005552CF" w:rsidRDefault="005552CF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Članak 3.</w:t>
      </w:r>
    </w:p>
    <w:p w14:paraId="3B541E69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700930B5" w14:textId="0B6C8F4A" w:rsidR="005552CF" w:rsidRPr="00836815" w:rsidRDefault="005552C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(1) Studentima Sveučilišta dodjeljuju se</w:t>
      </w:r>
      <w:r w:rsidR="00A755C0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:</w:t>
      </w:r>
    </w:p>
    <w:p w14:paraId="7D55F820" w14:textId="7AEDAD33" w:rsidR="005552CF" w:rsidRPr="00836815" w:rsidRDefault="007C6F18" w:rsidP="00B471B2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1</w:t>
      </w:r>
      <w:r w:rsidR="005552CF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 Rektorova nagrada</w:t>
      </w:r>
      <w:r w:rsidR="00B471B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,</w:t>
      </w:r>
    </w:p>
    <w:p w14:paraId="661CEA0B" w14:textId="0B1A85D3" w:rsidR="005552CF" w:rsidRPr="00836815" w:rsidRDefault="007C6F18" w:rsidP="00B471B2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2</w:t>
      </w:r>
      <w:r w:rsidR="005552CF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 Pohvala za uspješnosti u studiranju po godinama</w:t>
      </w:r>
      <w:r w:rsidR="00B471B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,</w:t>
      </w:r>
    </w:p>
    <w:p w14:paraId="7E4BA31A" w14:textId="138CB2B7" w:rsidR="005552CF" w:rsidRPr="00836815" w:rsidRDefault="007C6F18" w:rsidP="00B471B2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3.</w:t>
      </w:r>
      <w:r w:rsidR="005552CF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Pohvala za uspješnost u studiranju za završen studij</w:t>
      </w:r>
      <w:r w:rsidR="00B471B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,</w:t>
      </w:r>
    </w:p>
    <w:p w14:paraId="192D6798" w14:textId="322561C1" w:rsidR="005552CF" w:rsidRPr="00836815" w:rsidRDefault="007C6F18" w:rsidP="00B471B2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4</w:t>
      </w:r>
      <w:r w:rsidR="005552CF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 Pohvala za izvannastavne aktivnosti.</w:t>
      </w:r>
    </w:p>
    <w:p w14:paraId="19F50820" w14:textId="77777777" w:rsidR="00076A7A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762F1866" w14:textId="4647DF69" w:rsidR="007C6F18" w:rsidRDefault="00B471B2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</w:t>
      </w:r>
      <w:r w:rsidR="007C6F18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2) Nagrada se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dodjeljuje</w:t>
      </w:r>
      <w:r w:rsidR="007C6F18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u obliku povelje i </w:t>
      </w:r>
      <w:r w:rsidR="00B37B8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moguće </w:t>
      </w:r>
      <w:r w:rsidR="007C6F18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novčane nagrade.</w:t>
      </w:r>
    </w:p>
    <w:p w14:paraId="58719F31" w14:textId="77777777" w:rsidR="00076A7A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C105395" w14:textId="00A4097C" w:rsidR="00B471B2" w:rsidRDefault="00B471B2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(3) Pohvala se dodjeljuje u obliku povelje i akademskog dara.</w:t>
      </w:r>
    </w:p>
    <w:p w14:paraId="3A441E55" w14:textId="293B6914" w:rsidR="007C6F18" w:rsidRPr="00836815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99E2CBC" w14:textId="77777777" w:rsidR="00BF109B" w:rsidRDefault="00BF109B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Članak 4.</w:t>
      </w:r>
    </w:p>
    <w:p w14:paraId="03444E4D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50F6E420" w14:textId="2A9A7784" w:rsidR="00C86D6D" w:rsidRPr="00C86D6D" w:rsidRDefault="00BF109B" w:rsidP="00C86D6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Rektorova nagrada dodjeljuje se studentima na razini Sveučilišta.</w:t>
      </w:r>
    </w:p>
    <w:p w14:paraId="684567A0" w14:textId="77777777" w:rsidR="00076A7A" w:rsidRDefault="00076A7A" w:rsidP="00C86D6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5FE2D2E" w14:textId="5EC1BEA1" w:rsidR="00BF109B" w:rsidRPr="00C86D6D" w:rsidRDefault="00BF109B" w:rsidP="00C86D6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Pohvale </w:t>
      </w:r>
      <w:r w:rsidR="00B471B2" w:rsidRP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se </w:t>
      </w:r>
      <w:r w:rsidRP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dodjeljuj</w:t>
      </w:r>
      <w:r w:rsidR="00B471B2" w:rsidRP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u</w:t>
      </w:r>
      <w:r w:rsidRP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na razini  sastavnice (</w:t>
      </w:r>
      <w:r w:rsidR="00A755C0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sveučilišnog </w:t>
      </w:r>
      <w:r w:rsidRP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odjela) </w:t>
      </w:r>
      <w:r w:rsidR="00497A4F" w:rsidRP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koj</w:t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a</w:t>
      </w:r>
      <w:r w:rsidR="00497A4F" w:rsidRP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P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izvodi studij u odgovarajućem polju.</w:t>
      </w:r>
    </w:p>
    <w:p w14:paraId="673AE633" w14:textId="13183407" w:rsidR="00BF109B" w:rsidRPr="00836815" w:rsidRDefault="00BF109B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76E61E59" w14:textId="429484FE" w:rsidR="007C6F18" w:rsidRDefault="007C6F18" w:rsidP="00836815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</w:pPr>
      <w:r w:rsidRPr="0047051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  <w:t>Rektorova nagrada</w:t>
      </w:r>
    </w:p>
    <w:p w14:paraId="4BAE92D8" w14:textId="77777777" w:rsidR="00076A7A" w:rsidRPr="0047051C" w:rsidRDefault="00076A7A" w:rsidP="00836815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</w:pPr>
    </w:p>
    <w:p w14:paraId="752735B7" w14:textId="0BE0A288" w:rsidR="007C6F18" w:rsidRPr="00836815" w:rsidRDefault="007C6F18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Članak </w:t>
      </w:r>
      <w:r w:rsidR="00B471B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5</w:t>
      </w: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</w:p>
    <w:p w14:paraId="467D6D64" w14:textId="49BB21E5" w:rsidR="007C6F18" w:rsidRPr="00836815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(1) Rektorovom se nagradom nagrađuje po troje studenata </w:t>
      </w:r>
      <w:bookmarkStart w:id="0" w:name="OLE_LINK1"/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završne </w:t>
      </w:r>
      <w:bookmarkEnd w:id="0"/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godine preddiplomskog </w:t>
      </w:r>
      <w:r w:rsidR="0021569A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studija 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i </w:t>
      </w:r>
      <w:r w:rsidR="00497A4F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po troje studenata </w:t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fldChar w:fldCharType="begin"/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instrText xml:space="preserve"> LINK </w:instrText>
      </w:r>
      <w:r w:rsidR="00146B2C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instrText xml:space="preserve">Word.Document.12 "C:\\Users\\Korisnik\\Desktop\\Pravilnik o dodjeli nagrade-pohvale.docx" OLE_LINK1 </w:instrText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instrText xml:space="preserve">\a \r </w:instrText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fldChar w:fldCharType="separate"/>
      </w:r>
      <w:r w:rsidR="00497A4F" w:rsidRPr="00836815">
        <w:rPr>
          <w:rFonts w:ascii="Times New Roman" w:hAnsi="Times New Roman"/>
          <w:bCs/>
          <w:color w:val="000000"/>
          <w:sz w:val="24"/>
          <w:szCs w:val="24"/>
          <w:lang w:val="hr-HR"/>
        </w:rPr>
        <w:t xml:space="preserve">završne </w:t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fldChar w:fldCharType="end"/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godine 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diplomskog studija s najvišim prosječnim ocjenama te </w:t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vrhunskim postignućima</w:t>
      </w:r>
      <w:r w:rsidR="00497A4F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u izvannastavnim aktivnostima (objavljeni znanstveni radovi, </w:t>
      </w:r>
      <w:r w:rsidR="00497A4F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izlaganj</w:t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a</w:t>
      </w:r>
      <w:r w:rsidR="00497A4F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na znanstvenim skupovima, prvo mjesto na državnim sportskim natjecanjima i dr.).</w:t>
      </w:r>
    </w:p>
    <w:p w14:paraId="49A54136" w14:textId="77777777" w:rsidR="00076A7A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375A2688" w14:textId="725DEEBC" w:rsidR="00A21A4B" w:rsidRPr="00836815" w:rsidRDefault="00A21A4B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lastRenderedPageBreak/>
        <w:t>(2) Rektorovom nagradom se nagrađuje po dvoje studenata za postignute iznimne uspjehe u sportskim aktivnostima.</w:t>
      </w:r>
    </w:p>
    <w:p w14:paraId="54DA64E7" w14:textId="77777777" w:rsidR="007C6F18" w:rsidRPr="00836815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95DC802" w14:textId="694678B6" w:rsidR="007C6F18" w:rsidRDefault="007C6F18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Članak </w:t>
      </w:r>
      <w:r w:rsidR="00B471B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6</w:t>
      </w: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</w:p>
    <w:p w14:paraId="076F1613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10BB8581" w14:textId="26CB21D9" w:rsidR="007C6F18" w:rsidRPr="00836815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(1) Kandidati za nagradu moraju biti redovito upisani u završnu godinu studija te da tijekom preddiplomskog</w:t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a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i diplomskog</w:t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a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studija nisu ponavljali godinu.</w:t>
      </w:r>
    </w:p>
    <w:p w14:paraId="63C39785" w14:textId="77777777" w:rsidR="00076A7A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20A6FA73" w14:textId="189C9803" w:rsidR="007C6F18" w:rsidRPr="00836815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(2) Ako više studen</w:t>
      </w:r>
      <w:r w:rsidR="00A21A4B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a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ta na diplomskom studiju kod ponderiranija prosjeka ocjena i izvannastavnih aktivnosti ima isti broj bodova, nagrada se dodjeljuje studentu koji je imao bolji prosjek ocjena na preddiplomskom studiju.</w:t>
      </w:r>
    </w:p>
    <w:p w14:paraId="40E2D2F0" w14:textId="77777777" w:rsidR="007C6F18" w:rsidRPr="00836815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8C30DC3" w14:textId="25171A7F" w:rsidR="007C6F18" w:rsidRDefault="007C6F18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Članak </w:t>
      </w:r>
      <w:r w:rsidR="00B471B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7</w:t>
      </w: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</w:p>
    <w:p w14:paraId="173C82B5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0EA8481B" w14:textId="2E99D144" w:rsidR="007C6F18" w:rsidRPr="009E0FF1" w:rsidRDefault="007C6F18" w:rsidP="00076A7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9E0FF1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Nagrada se sastoji od pisane povelje "Rektorova nagrada" i </w:t>
      </w:r>
      <w:r w:rsidR="00B37B85" w:rsidRPr="009E0FF1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moguće </w:t>
      </w:r>
      <w:r w:rsidRPr="009E0FF1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novčane nagrade. Sadržaj i oblik povelje, te </w:t>
      </w:r>
      <w:r w:rsidR="00B37B85" w:rsidRPr="009E0FF1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mogući </w:t>
      </w:r>
      <w:r w:rsidRPr="009E0FF1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novčani iznos nagrade utvrđuje </w:t>
      </w:r>
      <w:r w:rsidR="00B471B2" w:rsidRPr="009E0FF1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R</w:t>
      </w:r>
      <w:r w:rsidRPr="009E0FF1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ektor Sveučilišta.</w:t>
      </w:r>
    </w:p>
    <w:p w14:paraId="0386D996" w14:textId="67561433" w:rsidR="00B471B2" w:rsidRDefault="00B471B2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68E2DC0B" w14:textId="77777777" w:rsidR="007C6F18" w:rsidRPr="00836815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62208097" w14:textId="7B1609A2" w:rsidR="007C6F18" w:rsidRPr="0047051C" w:rsidRDefault="007C6F18" w:rsidP="00836815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</w:pPr>
      <w:bookmarkStart w:id="1" w:name="_Hlk50417756"/>
      <w:r w:rsidRPr="0047051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  <w:t>Pohvala za uspješnost u studiranju po godinama</w:t>
      </w:r>
      <w:bookmarkEnd w:id="1"/>
    </w:p>
    <w:p w14:paraId="13F1FE98" w14:textId="40D679C8" w:rsidR="007C6F18" w:rsidRDefault="007C6F18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Članak </w:t>
      </w:r>
      <w:r w:rsidR="00B471B2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8</w:t>
      </w:r>
      <w:r w:rsidRPr="0083681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.</w:t>
      </w:r>
    </w:p>
    <w:p w14:paraId="7CB8D8BB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7CAB5734" w14:textId="4527AA39" w:rsidR="007C6F18" w:rsidRPr="00836815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Pohvala za uspješnos</w:t>
      </w:r>
      <w:r w:rsidR="00C86D6D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t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u studiranju po godinama dodjeljuje se za uspjeh studenata postignut na prvoj i drugoj godini preddiplomskog studija te na</w:t>
      </w:r>
      <w:r w:rsidR="005F007D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prvoj godini diplomskoga studija</w:t>
      </w:r>
      <w:r w:rsidR="005F007D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na svakoj pojedinoj sastavnici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</w:t>
      </w:r>
    </w:p>
    <w:p w14:paraId="543D5AED" w14:textId="602DF31F" w:rsidR="007C6F18" w:rsidRPr="00836815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0D62BCF" w14:textId="5C3DD42E" w:rsidR="007C6F18" w:rsidRDefault="005F007D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7C6F18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B471B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9</w:t>
      </w:r>
      <w:r w:rsidR="007C6F18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06747C4B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749F72C" w14:textId="73CB89C2" w:rsidR="007C6F18" w:rsidRPr="00836815" w:rsidRDefault="007C6F18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(1) Kandidati za pohvalu na pojedinoj godini studija moraju biti redovito upisani u</w:t>
      </w:r>
      <w:r w:rsidR="005F007D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narednu godinu, imati </w:t>
      </w:r>
      <w:r w:rsidR="005F007D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položene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sve ispite iz prethodne godine te da </w:t>
      </w:r>
      <w:r w:rsidR="005F007D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tijekom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="005F007D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studija 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nisu </w:t>
      </w:r>
      <w:r w:rsidR="005F007D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ponavljali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godinu.</w:t>
      </w:r>
    </w:p>
    <w:p w14:paraId="6198C087" w14:textId="77777777" w:rsidR="00076A7A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78C1648F" w14:textId="77777777" w:rsidR="00497A4F" w:rsidRDefault="005F007D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(2) </w:t>
      </w:r>
      <w:r w:rsidR="00C86D6D">
        <w:rPr>
          <w:rFonts w:ascii="Times New Roman" w:hAnsi="Times New Roman" w:cs="Times New Roman"/>
          <w:color w:val="000000"/>
          <w:sz w:val="24"/>
          <w:szCs w:val="24"/>
          <w:lang w:val="hr-HR"/>
        </w:rPr>
        <w:t>Pohvala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dodjeljuje jednom studentu s izvrsnim prosjekom ocjena (iznad 4,5) ostvarenim na preddiplomskom studiju i jednom studentu s izvrsnim prosjekom ocjena (iznad 4,5) ostvarenim na diplomskom studiju.</w:t>
      </w:r>
      <w:r w:rsidR="00CD1224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</w:p>
    <w:p w14:paraId="3C1ED482" w14:textId="77777777" w:rsidR="00076A7A" w:rsidRDefault="00076A7A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6D1DBE1D" w14:textId="3EB6A0F4" w:rsidR="007C6F18" w:rsidRPr="00836815" w:rsidRDefault="00497A4F" w:rsidP="008368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(3) </w:t>
      </w:r>
      <w:r w:rsidR="00CD1224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Kandidati za </w:t>
      </w:r>
      <w:r w:rsidR="00B471B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Pohvalu</w:t>
      </w:r>
      <w:r w:rsidR="00CD1224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su samo oni studenti koji su u redovnom roku ispunili svoje studijske obveze. Studenti koji ponavljaju semestar mogu biti kandidati za </w:t>
      </w:r>
      <w:r w:rsidR="00B471B2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Pohvalu</w:t>
      </w:r>
      <w:r w:rsidR="00CD1224"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samo ako Povjerenstvo procijeni da je razlog njihovog ponavljanja opravdan (npr. bolest, odobren status mirovanja itd.).</w:t>
      </w:r>
    </w:p>
    <w:p w14:paraId="05CB546D" w14:textId="77777777" w:rsidR="00076A7A" w:rsidRDefault="00076A7A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25773A59" w14:textId="098BABEB" w:rsidR="00CD1224" w:rsidRPr="00836815" w:rsidRDefault="00CD1224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(</w:t>
      </w:r>
      <w:r w:rsidR="00497A4F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4</w:t>
      </w:r>
      <w:r w:rsidRPr="00836815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) 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C86D6D">
        <w:rPr>
          <w:rFonts w:ascii="Times New Roman" w:hAnsi="Times New Roman" w:cs="Times New Roman"/>
          <w:sz w:val="24"/>
          <w:szCs w:val="24"/>
          <w:lang w:val="hr-HR"/>
        </w:rPr>
        <w:t>pohvalu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 xml:space="preserve"> u ovoj kategoriji kandidat se prijavljuje sam, ili ga predlažu drugi studenti i/ili nastavnici. Uz </w:t>
      </w:r>
      <w:bookmarkStart w:id="2" w:name="_GoBack"/>
      <w:r w:rsidRPr="00836815">
        <w:rPr>
          <w:rFonts w:ascii="Times New Roman" w:hAnsi="Times New Roman" w:cs="Times New Roman"/>
          <w:sz w:val="24"/>
          <w:szCs w:val="24"/>
          <w:lang w:val="hr-HR"/>
        </w:rPr>
        <w:t xml:space="preserve">prijavu </w:t>
      </w:r>
      <w:bookmarkEnd w:id="2"/>
      <w:r w:rsidRPr="00836815">
        <w:rPr>
          <w:rFonts w:ascii="Times New Roman" w:hAnsi="Times New Roman" w:cs="Times New Roman"/>
          <w:sz w:val="24"/>
          <w:szCs w:val="24"/>
          <w:lang w:val="hr-HR"/>
        </w:rPr>
        <w:t>se prilaže prijepis ocjena.</w:t>
      </w:r>
    </w:p>
    <w:p w14:paraId="64727ADD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960ABFB" w14:textId="0B05F8A1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497A4F">
        <w:rPr>
          <w:rFonts w:ascii="Times New Roman" w:hAnsi="Times New Roman" w:cs="Times New Roman"/>
          <w:color w:val="000000"/>
          <w:sz w:val="24"/>
          <w:szCs w:val="24"/>
          <w:lang w:val="hr-HR"/>
        </w:rPr>
        <w:t>5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</w:t>
      </w:r>
      <w:r w:rsidR="00B471B2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Pohvala se sastoji od </w:t>
      </w:r>
      <w:r w:rsidR="00497A4F">
        <w:rPr>
          <w:rFonts w:ascii="Times New Roman" w:hAnsi="Times New Roman" w:cs="Times New Roman"/>
          <w:color w:val="000000"/>
          <w:sz w:val="24"/>
          <w:szCs w:val="24"/>
          <w:lang w:val="hr-HR"/>
        </w:rPr>
        <w:t>plakete</w:t>
      </w:r>
      <w:r w:rsidR="00B471B2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prigodnog</w:t>
      </w:r>
      <w:r w:rsidR="00497A4F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B471B2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akademskog dara.</w:t>
      </w:r>
    </w:p>
    <w:p w14:paraId="05A8C88E" w14:textId="77777777" w:rsidR="00CD1224" w:rsidRPr="00836815" w:rsidRDefault="00CD1224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CB2AF6C" w14:textId="56294491" w:rsidR="005F007D" w:rsidRPr="0047051C" w:rsidRDefault="005F007D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Pohvala za </w:t>
      </w:r>
      <w:r w:rsidR="00CD1224"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uspješnost</w:t>
      </w:r>
      <w:r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u studiranju za </w:t>
      </w:r>
      <w:r w:rsidR="00CD1224"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završen</w:t>
      </w:r>
      <w:r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studij</w:t>
      </w:r>
    </w:p>
    <w:p w14:paraId="1E00AA03" w14:textId="415B1767" w:rsidR="005F007D" w:rsidRDefault="00CD1224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B471B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10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3DD10869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180CF94" w14:textId="1B136CD7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CD1224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Sveučilišnim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755C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stručnim </w:t>
      </w:r>
      <w:proofErr w:type="spellStart"/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prvostupnicima</w:t>
      </w:r>
      <w:proofErr w:type="spellEnd"/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magistrima struke dodjeljuje se pohvala za </w:t>
      </w:r>
      <w:r w:rsidR="00CD1224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završen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studij u redovitom roku (bez ponavljanja godine) s iznimnim uspjehom</w:t>
      </w:r>
      <w:r w:rsidR="00CD1224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3942D45D" w14:textId="77777777" w:rsidR="00076A7A" w:rsidRDefault="00076A7A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DC3626" w14:textId="78A0996C" w:rsidR="00CD1224" w:rsidRPr="00836815" w:rsidRDefault="00CD1224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B471B2">
        <w:rPr>
          <w:rFonts w:ascii="Times New Roman" w:hAnsi="Times New Roman" w:cs="Times New Roman"/>
          <w:sz w:val="24"/>
          <w:szCs w:val="24"/>
          <w:lang w:val="hr-HR"/>
        </w:rPr>
        <w:t xml:space="preserve">Pohvala 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>se dodjeljuje za istaknute završne i diplomske radove</w:t>
      </w:r>
      <w:r w:rsidR="00497A4F">
        <w:rPr>
          <w:rFonts w:ascii="Times New Roman" w:hAnsi="Times New Roman" w:cs="Times New Roman"/>
          <w:sz w:val="24"/>
          <w:szCs w:val="24"/>
          <w:lang w:val="hr-HR"/>
        </w:rPr>
        <w:t xml:space="preserve">, odnosno za izvrstan rezultat na završnom ispitu ako je predviđeno da se njegovim polaganjem završava preddiplomski </w:t>
      </w:r>
      <w:r w:rsidR="00497A4F">
        <w:rPr>
          <w:rFonts w:ascii="Times New Roman" w:hAnsi="Times New Roman" w:cs="Times New Roman"/>
          <w:sz w:val="24"/>
          <w:szCs w:val="24"/>
          <w:lang w:val="hr-HR"/>
        </w:rPr>
        <w:lastRenderedPageBreak/>
        <w:t>studij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>. Nagrada se dodjeljuje jednom studentu završenog</w:t>
      </w:r>
      <w:r w:rsidR="00497A4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 xml:space="preserve"> preddiplomskog studija i jednom studentu završenog</w:t>
      </w:r>
      <w:r w:rsidR="00497A4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 xml:space="preserve"> diplomskog studija.</w:t>
      </w:r>
    </w:p>
    <w:p w14:paraId="53D9B3B3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FFAA9A4" w14:textId="790228AB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CD1224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3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Pohvala se sastoji od </w:t>
      </w:r>
      <w:r w:rsidR="00497A4F">
        <w:rPr>
          <w:rFonts w:ascii="Times New Roman" w:hAnsi="Times New Roman" w:cs="Times New Roman"/>
          <w:color w:val="000000"/>
          <w:sz w:val="24"/>
          <w:szCs w:val="24"/>
          <w:lang w:val="hr-HR"/>
        </w:rPr>
        <w:t>plakete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prigodnog</w:t>
      </w:r>
      <w:r w:rsidR="00497A4F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CD1224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akademskog dara.</w:t>
      </w:r>
    </w:p>
    <w:p w14:paraId="1D8542C7" w14:textId="79CFA514" w:rsidR="00CD1224" w:rsidRPr="00836815" w:rsidRDefault="00CD1224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DFCE9BA" w14:textId="5F5D3909" w:rsidR="00CD1224" w:rsidRDefault="00CD1224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 1</w:t>
      </w:r>
      <w:r w:rsidR="00B471B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1</w:t>
      </w: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71954492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837B31B" w14:textId="7D9F8975" w:rsidR="00BF109B" w:rsidRPr="00836815" w:rsidRDefault="00CD1224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B471B2">
        <w:rPr>
          <w:rFonts w:ascii="Times New Roman" w:hAnsi="Times New Roman" w:cs="Times New Roman"/>
          <w:color w:val="000000"/>
          <w:sz w:val="24"/>
          <w:szCs w:val="24"/>
          <w:lang w:val="hr-HR"/>
        </w:rPr>
        <w:t>Pohvala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497A4F" w:rsidRPr="0014513D">
        <w:rPr>
          <w:rFonts w:ascii="Times New Roman" w:hAnsi="Times New Roman" w:cs="Times New Roman"/>
          <w:iCs/>
          <w:color w:val="000000"/>
          <w:sz w:val="24"/>
          <w:szCs w:val="24"/>
          <w:lang w:val="hr-HR"/>
        </w:rPr>
        <w:t>za uspješnost u studiranju za završen studij</w:t>
      </w:r>
      <w:r w:rsidR="00497A4F" w:rsidRPr="00497A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se dodjeljuje na osnovi pisane preporuke (obrazloženja) mentora, koja obuhvaća i ocjenu članova </w:t>
      </w:r>
      <w:r w:rsidR="00B471B2">
        <w:rPr>
          <w:rFonts w:ascii="Times New Roman" w:hAnsi="Times New Roman" w:cs="Times New Roman"/>
          <w:color w:val="000000"/>
          <w:sz w:val="24"/>
          <w:szCs w:val="24"/>
          <w:lang w:val="hr-HR"/>
        </w:rPr>
        <w:t>povjerenstva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pred koj</w:t>
      </w:r>
      <w:r w:rsidR="00B471B2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 student brani svoj završni/diplomski rad, i/ili na osobni prijedlog studenta. </w:t>
      </w:r>
    </w:p>
    <w:p w14:paraId="61CFB18B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203FF24" w14:textId="58CE2319" w:rsidR="00CD1224" w:rsidRPr="00836815" w:rsidRDefault="00BF109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(2) </w:t>
      </w:r>
      <w:r w:rsidR="00CD1224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Izniman završni/diplomski rad vrednuje se prema sljedećim kriterijima (ocjenama od 1 do 5):</w:t>
      </w:r>
    </w:p>
    <w:p w14:paraId="7DA0DBEC" w14:textId="69C83214" w:rsidR="00CD1224" w:rsidRPr="00836815" w:rsidRDefault="00CD1224" w:rsidP="00B471B2">
      <w:p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-samostalnost studenta u provedbi istraživanja i pisanju rada (samostalnost u predlaganju teme, formuliranju istraživačkih ciljeva i problema, odabiru metode istraživanja te obradi i kritičkoj interpretaciji i evaluaciji dobivenih rezultata) (ocjenjuje mentor)</w:t>
      </w:r>
    </w:p>
    <w:p w14:paraId="1BA2395A" w14:textId="769EBB54" w:rsidR="00CD1224" w:rsidRPr="00836815" w:rsidRDefault="00CD1224" w:rsidP="00B471B2">
      <w:p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-znanstvena originalnost i kreativnost (rad predstavlja uvod u novo područje; u radu je demonstriran inovativan metodološki pristup problemu; rad je rezultirao konstrukcijom novih mjernih instrumenata) (vrednuje se samo prilikom ocjenjivanja diplomskog rada)</w:t>
      </w:r>
    </w:p>
    <w:p w14:paraId="34A026EB" w14:textId="0627FB7E" w:rsidR="00CD1224" w:rsidRPr="00836815" w:rsidRDefault="00CD1224" w:rsidP="00B471B2">
      <w:p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-znanstvena relevantnost istraživačkog pitanja i dobivenih zaključaka u odnosu na šire područje istraživanja i njihove potencijalne praktične implikacije (vrednuje se samo prilikom ocjenjivanja diplomskog rada)</w:t>
      </w:r>
    </w:p>
    <w:p w14:paraId="253F497C" w14:textId="7794887F" w:rsidR="00CD1224" w:rsidRPr="00836815" w:rsidRDefault="00CD1224" w:rsidP="00B471B2">
      <w:p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-kvaliteta provedenog istraživanja (prikladnost metode istraživanja u odnosu na postavljene ciljeve i probleme; kontrola relevantnih varijabli tijekom istraživanja; kvaliteta operacionalnih definicija zavisnih i nezavisnih varijabli)</w:t>
      </w:r>
    </w:p>
    <w:p w14:paraId="42858724" w14:textId="1E60B307" w:rsidR="00CD1224" w:rsidRPr="00836815" w:rsidRDefault="00CD1224" w:rsidP="00B471B2">
      <w:pPr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-kvaliteta radnje (kvaliteta pregleda prijašnjih istraživanja u uvodnom dijelu radnje; adekvatnost formulacije istraživačkih ciljeva i problema; prikladnost </w:t>
      </w:r>
      <w:r w:rsidR="00BF109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korištenih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statističkih analiza u odnosu na postavljene probleme; kvaliteta interpretacije i diskusije dobivenih rezultata;</w:t>
      </w:r>
      <w:r w:rsidR="00BF109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kvaliteta kritičke evaluacije prednosti i nedostataka provedenog istraživanja)</w:t>
      </w:r>
    </w:p>
    <w:p w14:paraId="2BBF98CE" w14:textId="77777777" w:rsidR="00CD1224" w:rsidRPr="00836815" w:rsidRDefault="00CD1224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039EEC1" w14:textId="77777777" w:rsidR="005F007D" w:rsidRPr="0047051C" w:rsidRDefault="005F007D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Pohvala za izvannastavne aktivnosti</w:t>
      </w:r>
    </w:p>
    <w:p w14:paraId="19891ECF" w14:textId="47C67A81" w:rsidR="005F007D" w:rsidRDefault="00BF109B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12.</w:t>
      </w:r>
    </w:p>
    <w:p w14:paraId="133BA0D2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14BD98C" w14:textId="1DBA2892" w:rsidR="00BF109B" w:rsidRPr="00836815" w:rsidRDefault="00BF109B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 xml:space="preserve">Ova kategorija obuhvaća angažman u aktivnostima poput izlaganja na znanstvenim i stručnim skupovima, objavljivanja znanstvenog ili stručnog rada, sudjelovanja u ljetnim školama, sudjelovanja u organizaciji i realizaciji radionica, znanstvenih i stručnih skupova, tribina, predavanja, volontiranja, itd. </w:t>
      </w:r>
      <w:r w:rsidR="00B471B2">
        <w:rPr>
          <w:rFonts w:ascii="Times New Roman" w:hAnsi="Times New Roman" w:cs="Times New Roman"/>
          <w:sz w:val="24"/>
          <w:szCs w:val="24"/>
          <w:lang w:val="hr-HR"/>
        </w:rPr>
        <w:t>Pohvala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 xml:space="preserve"> se dodjeljuje jednom studentu preddiplomskog</w:t>
      </w:r>
      <w:r w:rsidR="00B471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>studija i jednom studentu diplomskog studija.</w:t>
      </w:r>
    </w:p>
    <w:p w14:paraId="28FC2F0F" w14:textId="77777777" w:rsidR="00BF109B" w:rsidRPr="00836815" w:rsidRDefault="00BF109B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E38148" w14:textId="1A09EC0F" w:rsidR="005F007D" w:rsidRDefault="00BF109B" w:rsidP="00836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13.</w:t>
      </w:r>
    </w:p>
    <w:p w14:paraId="7C3B8A75" w14:textId="77777777" w:rsidR="00076A7A" w:rsidRPr="00836815" w:rsidRDefault="00076A7A" w:rsidP="00836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74CA7FF9" w14:textId="3B084FDA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Kandidati za pohvalu moraju imati prosjek ocjena svih </w:t>
      </w:r>
      <w:r w:rsidR="00BF109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položenih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ispita </w:t>
      </w:r>
      <w:r w:rsidR="00BF109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veći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 4,00.</w:t>
      </w:r>
    </w:p>
    <w:p w14:paraId="77DB0154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E7AA4FB" w14:textId="57FA94E3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B471B2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Pohvala za izvannastavne aktivnosti studentu se </w:t>
      </w:r>
      <w:r w:rsidR="00BF109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može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dodijeliti samo jednom u tijeku</w:t>
      </w:r>
    </w:p>
    <w:p w14:paraId="5218154A" w14:textId="7A29F7E5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studija.</w:t>
      </w:r>
    </w:p>
    <w:p w14:paraId="27CED992" w14:textId="77777777" w:rsidR="00076A7A" w:rsidRDefault="00076A7A" w:rsidP="00B471B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6FECC76" w14:textId="38B05356" w:rsidR="00B471B2" w:rsidRPr="00836815" w:rsidRDefault="00B471B2" w:rsidP="00B471B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3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Pohvala se sastoji od </w:t>
      </w:r>
      <w:r w:rsidR="00497A4F">
        <w:rPr>
          <w:rFonts w:ascii="Times New Roman" w:hAnsi="Times New Roman" w:cs="Times New Roman"/>
          <w:color w:val="000000"/>
          <w:sz w:val="24"/>
          <w:szCs w:val="24"/>
          <w:lang w:val="hr-HR"/>
        </w:rPr>
        <w:t>plakete</w:t>
      </w:r>
      <w:r w:rsidR="00497A4F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i prigodnog</w:t>
      </w:r>
      <w:r w:rsidR="00497A4F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akademskog dara.</w:t>
      </w:r>
    </w:p>
    <w:p w14:paraId="37180042" w14:textId="2ECEA564" w:rsidR="00BF109B" w:rsidRPr="00836815" w:rsidRDefault="00BF109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8ABB6C2" w14:textId="0BB5EFC9" w:rsidR="00BF109B" w:rsidRDefault="00BF109B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 14.</w:t>
      </w:r>
    </w:p>
    <w:p w14:paraId="7022A5B2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505F62C3" w14:textId="0304757E" w:rsidR="00BF109B" w:rsidRPr="00836815" w:rsidRDefault="00B02742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BF109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Izniman angažman u izvannastavnim aktivnostima na polju u kojem se izvodi studij boduje se na sljedeći način:</w:t>
      </w:r>
    </w:p>
    <w:p w14:paraId="765CC0AF" w14:textId="77777777" w:rsidR="00BF109B" w:rsidRPr="00836815" w:rsidRDefault="00BF109B" w:rsidP="00B471B2">
      <w:p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>-sudjelovanje u organizaciji znanstvenih i stručnih skupova: 2 boda</w:t>
      </w:r>
    </w:p>
    <w:p w14:paraId="6F57085F" w14:textId="075352E0" w:rsidR="00BF109B" w:rsidRPr="00836815" w:rsidRDefault="00BF109B" w:rsidP="00B471B2">
      <w:p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-izlaganje na znanstvenom ili stručnom skupu: samostalan rad 2 boda, rad u koautorstvu 1 bod</w:t>
      </w:r>
    </w:p>
    <w:p w14:paraId="78E91101" w14:textId="77777777" w:rsidR="00BF109B" w:rsidRPr="00836815" w:rsidRDefault="00BF109B" w:rsidP="00B471B2">
      <w:p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-pohađanje ljetne škole: 3 boda</w:t>
      </w:r>
    </w:p>
    <w:p w14:paraId="203E542B" w14:textId="77777777" w:rsidR="00BF109B" w:rsidRPr="00836815" w:rsidRDefault="00BF109B" w:rsidP="00B471B2">
      <w:p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-objavljen znanstveni rad: samostalan rad 4 boda, rad u koautorstvu 2 boda</w:t>
      </w:r>
    </w:p>
    <w:p w14:paraId="122FB264" w14:textId="1791ACD2" w:rsidR="00BF109B" w:rsidRPr="00836815" w:rsidRDefault="00BF109B" w:rsidP="00B471B2">
      <w:p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-objavljen stručni rad: samostalan rad </w:t>
      </w:r>
      <w:r w:rsidR="00497A4F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="00497A4F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boda, rad u koautorstvu 1 bod</w:t>
      </w:r>
    </w:p>
    <w:p w14:paraId="16DAEDF6" w14:textId="79BB8AE3" w:rsidR="00B02742" w:rsidRPr="00836815" w:rsidRDefault="00B02742" w:rsidP="00B471B2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>-sudjelovanje u organizaciji i realizaciji radionica, predavanja, tribina i sl.: izniman samostalan angažman 3 boda, izniman angažman u grupi 2 boda, kratak/jednostavan angažman bilo samostalno bilo u grupi 1 bod</w:t>
      </w:r>
    </w:p>
    <w:p w14:paraId="4165275C" w14:textId="41D31C0E" w:rsidR="00B02742" w:rsidRPr="00836815" w:rsidRDefault="00B02742" w:rsidP="00B471B2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>-volontiranje u duljem razdoblju: dva mjeseca 1 bod, šest mjeseci 2 boda, više od godinu dana</w:t>
      </w:r>
      <w:r w:rsidR="00B471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>3 boda</w:t>
      </w:r>
    </w:p>
    <w:p w14:paraId="457D78CD" w14:textId="77777777" w:rsidR="00076A7A" w:rsidRDefault="00076A7A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F3349A" w14:textId="735A57D2" w:rsidR="00B02742" w:rsidRPr="00836815" w:rsidRDefault="00B02742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 xml:space="preserve">(2) Kandidate za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pohvalu 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>o ovoj kategoriji mogu predlagati studenti i/ili članovi Odjela, uz pismeno obrazloženje nominacije i prilaganje dokaza o izvršenju određene aktivnosti.</w:t>
      </w:r>
    </w:p>
    <w:p w14:paraId="7990243D" w14:textId="77777777" w:rsidR="00076A7A" w:rsidRDefault="00076A7A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35B0AB" w14:textId="59587EC5" w:rsidR="00B02742" w:rsidRPr="00836815" w:rsidRDefault="00B02742" w:rsidP="0083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>(3) Dokumentacija koju treba priložiti za svaku prijavljenu aktivnost je sljedeća:</w:t>
      </w:r>
    </w:p>
    <w:p w14:paraId="1B5BD505" w14:textId="412757F0" w:rsidR="00B02742" w:rsidRPr="00836815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>-sudjelovanje u organizaciji znanstvenih i stručnih skupova: detaljan opis vrste vlastitog angažmana u organizaciji skupa i potvrda o sudjelovanju</w:t>
      </w:r>
    </w:p>
    <w:p w14:paraId="19F401EA" w14:textId="77777777" w:rsidR="00B02742" w:rsidRPr="00836815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 xml:space="preserve">-izlaganje na znanstvenom ili stručnom skupu: kopija sažetka izloženog rada </w:t>
      </w:r>
    </w:p>
    <w:p w14:paraId="534D4370" w14:textId="59110AA1" w:rsidR="00B02742" w:rsidRPr="00836815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>-pohađanje ljetne škole: detaljan opis škole (naziv, mjesto, institucija, trajanje, način i vrsta rada) i potvrda o pohađanju (ako je dobivena)</w:t>
      </w:r>
    </w:p>
    <w:p w14:paraId="5621109A" w14:textId="77777777" w:rsidR="00B02742" w:rsidRPr="00836815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>-objavljen znanstveni rad: kopija cijelog rada</w:t>
      </w:r>
    </w:p>
    <w:p w14:paraId="4D86D9E2" w14:textId="77777777" w:rsidR="00B02742" w:rsidRPr="00836815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>-objavljen stručni rad: kopija cijelog rada</w:t>
      </w:r>
    </w:p>
    <w:p w14:paraId="4CEC9A2B" w14:textId="51507877" w:rsidR="00B02742" w:rsidRPr="00836815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>-sudjelovanje u organizaciji i realizaciji radionica, predavanja, tribina i sl.: potvrda voditelja, detaljan opis događaja (mjesto, trajanje, što se radilo i s kim)</w:t>
      </w:r>
    </w:p>
    <w:p w14:paraId="49015ACC" w14:textId="4F8A45F5" w:rsidR="00B02742" w:rsidRPr="00836815" w:rsidRDefault="00B02742" w:rsidP="0047051C">
      <w:p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sz w:val="24"/>
          <w:szCs w:val="24"/>
          <w:lang w:val="hr-HR"/>
        </w:rPr>
        <w:t>-volontiranje u duljem razdoblju: potvrda od institucije, detaljan opis vlastitih obaveza, mjesta i trajanja</w:t>
      </w:r>
    </w:p>
    <w:p w14:paraId="29CB3B36" w14:textId="77777777" w:rsidR="00076A7A" w:rsidRDefault="00076A7A" w:rsidP="00470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0F5909A" w14:textId="0A1C9A19" w:rsidR="005F007D" w:rsidRPr="00836815" w:rsidRDefault="00B02742" w:rsidP="00470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(4) Pohvalu 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>dobiva kandidat s najvećim brojem bodova za sudjelovanje u aktivnostima iz</w:t>
      </w:r>
      <w:r w:rsidR="0047051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sz w:val="24"/>
          <w:szCs w:val="24"/>
          <w:lang w:val="hr-HR"/>
        </w:rPr>
        <w:t>ove kategorije.</w:t>
      </w:r>
    </w:p>
    <w:p w14:paraId="3D6117B9" w14:textId="50D7E56E" w:rsidR="00B02742" w:rsidRPr="00836815" w:rsidRDefault="00B02742" w:rsidP="0083681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0ED9B1" w14:textId="77777777" w:rsidR="0014513D" w:rsidRDefault="0014513D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14:paraId="67B919D1" w14:textId="6F8C2907" w:rsidR="005F007D" w:rsidRPr="0047051C" w:rsidRDefault="00A21A4B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Donošenje</w:t>
      </w:r>
      <w:r w:rsidR="005F007D"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 odluke o </w:t>
      </w:r>
      <w:r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nagrađivanju</w:t>
      </w:r>
      <w:r w:rsidR="0047051C"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/</w:t>
      </w:r>
      <w:r w:rsidR="005F007D"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pohvaljivanju</w:t>
      </w:r>
    </w:p>
    <w:p w14:paraId="432057C5" w14:textId="4B7BB370" w:rsidR="005F007D" w:rsidRDefault="00A21A4B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</w:t>
      </w:r>
      <w:r w:rsidR="0047051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24A1D986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A325919" w14:textId="5195F53A" w:rsidR="00A21A4B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Odluku o raspisivanju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natječaja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dodjelu nagrada iz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lanka 3.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točke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1. ovog Pravilnika za prethodnu akademsku godinu, donosi Rektor početkom nove akademske godine, a natječaj se raspisuje najkasnije do 1. prosinca tekuće godine.</w:t>
      </w:r>
    </w:p>
    <w:p w14:paraId="7DEB14C9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3C2CE31" w14:textId="27C247B9" w:rsidR="005F007D" w:rsidRPr="00836815" w:rsidRDefault="00A21A4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(2) Odluku o raspisivanju natječaja za dodjelu nagrada iz članka 3. točki </w:t>
      </w:r>
      <w:r w:rsidR="005F007D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2., 3.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5F007D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4</w:t>
      </w:r>
      <w:r w:rsidR="005F007D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ovog Pravilnika za prethodnu akademsku godinu, donosi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pročelnik odjela početkom</w:t>
      </w:r>
      <w:r w:rsidR="005F007D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nove akademske godine, a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natječaj</w:t>
      </w:r>
      <w:r w:rsidR="005F007D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raspisuje najkasnije do 15. studenog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tekuće</w:t>
      </w:r>
      <w:r w:rsidR="005F007D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godine.</w:t>
      </w:r>
    </w:p>
    <w:p w14:paraId="3E894C25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EBE57FF" w14:textId="220F2B76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3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Natječaj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objavljuje na oglasnim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pločama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internetskim stranicama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Sveučilišta i/ili odjela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343AFB4A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57F7F07" w14:textId="634657C0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(4) Prijave na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natječaj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podnose se Povjerenstvu za dodjelu nagrada studentima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na razini Sveučilišta odnosno Povjerenstvu za dodjelu pohvalnica na razini odjela.</w:t>
      </w:r>
    </w:p>
    <w:p w14:paraId="55C7032C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bookmarkStart w:id="3" w:name="_Hlk50419684"/>
    </w:p>
    <w:p w14:paraId="4CBD0462" w14:textId="36B36427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(5) Prijava na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natječaj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Nagradu iz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Članka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3.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točke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1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 ovog Pravilnika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treba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sadržavati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ime i prezime studenta, mati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ni broj studenta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postignuti prosjek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ocjena. Prijavi je obvezno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priložiti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ovjeren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prijepis ocjena 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odnosnu nastavnu i akademsku godinu, potvrdu da nije ponavljao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>godinu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studija, te potvrdu o sudjelovanju u</w:t>
      </w:r>
      <w:r w:rsidR="00A21A4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izvannastavnim aktivnostima</w:t>
      </w:r>
      <w:r w:rsidR="00886709">
        <w:rPr>
          <w:rFonts w:ascii="Times New Roman" w:hAnsi="Times New Roman" w:cs="Times New Roman"/>
          <w:color w:val="000000"/>
          <w:sz w:val="24"/>
          <w:szCs w:val="24"/>
          <w:lang w:val="hr-HR"/>
        </w:rPr>
        <w:t>,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odnosno postignutim sportskim uspjesima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bookmarkEnd w:id="3"/>
    <w:p w14:paraId="4ED19F27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A5DEF5C" w14:textId="4CB6310F" w:rsidR="005F007D" w:rsidRPr="00836815" w:rsidRDefault="00A21A4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6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Prijava na natječaj za Pohvalu iz Članka 3. točke 2., 3. i 4.. ovog Pravilnika treba sadržavati ime i prezime studenta, matični broj studenta i postignuti prosjek ocjena. Prijavi je obvezno priložiti ovjeren prijepis ocjena za odnosnu nastavnu i akademsku godinu, potvrdu da nije ponavljao godinu studija, te potvrdu o sudjelovanju u izvannastavnim aktivnostima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u polju relevantnom za pojedini studij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0484DBBA" w14:textId="77EE28C9" w:rsidR="009719DC" w:rsidRPr="00836815" w:rsidRDefault="009719DC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69FAC65" w14:textId="1442730F" w:rsidR="009719DC" w:rsidRDefault="009719DC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47051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16.</w:t>
      </w:r>
    </w:p>
    <w:p w14:paraId="6C9ED6C3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169DDC60" w14:textId="4E6556A3" w:rsidR="009719DC" w:rsidRPr="00836815" w:rsidRDefault="009719DC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Ako Povjerenstvo za nagrađivanje/pohvale procijeni da niti jedan kandidat ne udovoljava kriterijima za nagrađivanje u nekoj od kategorija, nagrada/pohvala za tu kategoriju te </w:t>
      </w:r>
      <w:r w:rsidR="0047051C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se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akademske godine neće dodijeliti.</w:t>
      </w:r>
    </w:p>
    <w:p w14:paraId="5AD371C9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A9E87D9" w14:textId="0AE9DC77" w:rsidR="009719DC" w:rsidRPr="00836815" w:rsidRDefault="009719DC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47051C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) Ako isti kandidat najbolje udovoljava kriterijima za nagrađivanje/pohvalu u više kategorija, taj će kandidat dobiti nagradu u više kategorija.</w:t>
      </w:r>
    </w:p>
    <w:p w14:paraId="656CEECD" w14:textId="1CA14EE6" w:rsidR="00836815" w:rsidRPr="00836815" w:rsidRDefault="00836815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47051C">
        <w:rPr>
          <w:rFonts w:ascii="Times New Roman" w:hAnsi="Times New Roman" w:cs="Times New Roman"/>
          <w:color w:val="000000"/>
          <w:sz w:val="24"/>
          <w:szCs w:val="24"/>
          <w:lang w:val="hr-HR"/>
        </w:rPr>
        <w:t>3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Iznimno, nagradu pohvalu može dobiti i </w:t>
      </w:r>
      <w:r w:rsidR="00886709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vi</w:t>
      </w:r>
      <w:r w:rsidR="00886709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="00886709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kandidata u istoj kategoriji, kada Povjerenstvo za nagrađivanje/pohvalu ocijeni da su dva ili više kandidata u istoj mjeri zadovoljili kriterije za nagrađivanje/pohvalu.</w:t>
      </w:r>
    </w:p>
    <w:p w14:paraId="7CC104F5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FE7CDA7" w14:textId="735C817A" w:rsidR="009719DC" w:rsidRPr="00836815" w:rsidRDefault="009719DC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47051C">
        <w:rPr>
          <w:rFonts w:ascii="Times New Roman" w:hAnsi="Times New Roman" w:cs="Times New Roman"/>
          <w:color w:val="000000"/>
          <w:sz w:val="24"/>
          <w:szCs w:val="24"/>
          <w:lang w:val="hr-HR"/>
        </w:rPr>
        <w:t>4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) Student može samo jedanput dobiti pohvalu unutar kategorije definirane u članku 3. točke 3. i 4</w:t>
      </w:r>
      <w:r w:rsidR="001451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preddiplomskom studiju i samo jednom dobiti pohvalu unutar istih kategorija tijekom diplomskog studija.</w:t>
      </w:r>
    </w:p>
    <w:p w14:paraId="13E81C26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68D63A8" w14:textId="5595E790" w:rsidR="009719DC" w:rsidRPr="00836815" w:rsidRDefault="009719DC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47051C">
        <w:rPr>
          <w:rFonts w:ascii="Times New Roman" w:hAnsi="Times New Roman" w:cs="Times New Roman"/>
          <w:color w:val="000000"/>
          <w:sz w:val="24"/>
          <w:szCs w:val="24"/>
          <w:lang w:val="hr-HR"/>
        </w:rPr>
        <w:t>5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) Ako više studenata zajedno sudjeluje u nekoj od aktivnosti iz članka 3. točke 4 za koju je predviđena pohvala, dodijelit će se grupna pohvala.</w:t>
      </w:r>
    </w:p>
    <w:p w14:paraId="37333495" w14:textId="77777777" w:rsidR="005947EB" w:rsidRPr="00836815" w:rsidRDefault="005947E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88A8596" w14:textId="2DAD1A94" w:rsidR="005F007D" w:rsidRDefault="009719DC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</w:t>
      </w:r>
      <w:r w:rsidR="0047051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7.</w:t>
      </w:r>
    </w:p>
    <w:p w14:paraId="15AB6DC5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61647B3E" w14:textId="69B0B574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1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Odluku o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Rektorovoj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nagradi donosi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Rektor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prijedlog Povjerenstva</w:t>
      </w:r>
      <w:r w:rsidR="0047051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dodjelu nagrada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4A8C9C12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D252407" w14:textId="2255B2B9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Odluku o pohvali za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uspješnost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studiranju po godinama, za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uspješnost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studiranju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završen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studij i o pohvali za izvannastavne aktivnosti donosi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Stručno vijeće pojedinog odjela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</w:t>
      </w:r>
      <w:r w:rsidR="009719DC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prijedlog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imenovanog povjerenstva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0F4C3635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34A0838" w14:textId="00C085AC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3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Svaka odluka o dodjeli nagrada i pohvala objavljuje se na oglasnoj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ploči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mrežnim</w:t>
      </w:r>
      <w:r w:rsidR="009719DC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stranicama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Sveučilišta/odjela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najkasnije osam dana prije njezine dodjele.</w:t>
      </w:r>
    </w:p>
    <w:p w14:paraId="5A2A3A1D" w14:textId="77777777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D5B9845" w14:textId="77777777" w:rsidR="009E0FF1" w:rsidRDefault="009E0FF1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14:paraId="21044859" w14:textId="70E7B621" w:rsidR="005F007D" w:rsidRPr="0047051C" w:rsidRDefault="005F007D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Dodjela nagrada i pohvala</w:t>
      </w:r>
    </w:p>
    <w:p w14:paraId="3C5841B1" w14:textId="705D0330" w:rsidR="005F007D" w:rsidRDefault="005947EB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Članak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</w:t>
      </w:r>
      <w:r w:rsidR="0047051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8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1BD0F274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5DF77DCE" w14:textId="3EE020CD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1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Rektorova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nagrada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uručuje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studentima na </w:t>
      </w:r>
      <w:r w:rsidR="0088670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svečanoj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sjednici </w:t>
      </w:r>
      <w:r w:rsidR="0088670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Senata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u povodu obilježavanja Dana Sveučilišta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9C856A8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AEBE389" w14:textId="292BE1FA" w:rsidR="005F007D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) Pohvala za uspje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nost u studiranju na pojedino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j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godini studija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, Pohvala za uspješnost u studiranju za završen studij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Pohvala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izvannastavne aktivnosti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uručuje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</w:t>
      </w:r>
      <w:r w:rsidR="00886709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studentima </w:t>
      </w:r>
      <w:r w:rsidR="00886709">
        <w:rPr>
          <w:rFonts w:ascii="Times New Roman" w:hAnsi="Times New Roman" w:cs="Times New Roman"/>
          <w:color w:val="000000"/>
          <w:sz w:val="24"/>
          <w:szCs w:val="24"/>
          <w:lang w:val="hr-HR"/>
        </w:rPr>
        <w:t>na posebnoj odjelnoj svečanosti, u pravilu krajem kalendarske godine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15B16F35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7923B407" w14:textId="797CCCE0" w:rsidR="00C86D6D" w:rsidRPr="00836815" w:rsidRDefault="00C86D6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(3) Podatak o dobivenoj nagradi/pohvali upisuje se u dopunsku ispravu o studiju.</w:t>
      </w:r>
    </w:p>
    <w:p w14:paraId="21C82E5B" w14:textId="77777777" w:rsidR="005947EB" w:rsidRPr="00836815" w:rsidRDefault="005947E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5FEDEFC" w14:textId="098DD8F0" w:rsidR="005F007D" w:rsidRPr="0047051C" w:rsidRDefault="005F007D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  <w:r w:rsidRPr="0047051C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Povjerenstvo za dodjelu nagrada i pohvala studentima</w:t>
      </w:r>
    </w:p>
    <w:p w14:paraId="6DBD1826" w14:textId="0E25999D" w:rsidR="005F007D" w:rsidRDefault="005947EB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Članak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1</w:t>
      </w:r>
      <w:r w:rsidR="0047051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9</w:t>
      </w:r>
      <w:r w:rsidR="005F007D" w:rsidRPr="0083681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</w:p>
    <w:p w14:paraId="39F20B61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A546943" w14:textId="08CBA6CA" w:rsidR="005F007D" w:rsidRPr="00836815" w:rsidRDefault="005F007D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Povjerenstvo za dodjelu </w:t>
      </w:r>
      <w:r w:rsidR="00C86D6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Rektorove 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nagrad</w:t>
      </w:r>
      <w:r w:rsidR="00C86D6D">
        <w:rPr>
          <w:rFonts w:ascii="Times New Roman" w:hAnsi="Times New Roman" w:cs="Times New Roman"/>
          <w:color w:val="000000"/>
          <w:sz w:val="24"/>
          <w:szCs w:val="24"/>
          <w:lang w:val="hr-HR"/>
        </w:rPr>
        <w:t>e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studentima sastoji se od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tri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, i to:</w:t>
      </w:r>
    </w:p>
    <w:p w14:paraId="6356E1C4" w14:textId="4EAB96AA" w:rsidR="005F007D" w:rsidRPr="00836815" w:rsidRDefault="005F007D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1.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Prorektora za studije i studente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, predsjednik</w:t>
      </w:r>
    </w:p>
    <w:p w14:paraId="171FFF69" w14:textId="794D97AC" w:rsidR="005F007D" w:rsidRPr="00836815" w:rsidRDefault="005F007D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 </w:t>
      </w:r>
      <w:r w:rsidR="005947EB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Predsjednika povjerenstva za unaprjeđivanje kvalitete (PUK), član</w:t>
      </w:r>
    </w:p>
    <w:p w14:paraId="41962581" w14:textId="4B50A2FC" w:rsidR="005F007D" w:rsidRPr="00836815" w:rsidRDefault="005F007D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3. Predsjednik Studentskoga zbora</w:t>
      </w:r>
      <w:r w:rsidR="009719DC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, član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5304079D" w14:textId="77777777" w:rsidR="00076A7A" w:rsidRDefault="00076A7A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BBD611A" w14:textId="5AB45C5B" w:rsidR="005947EB" w:rsidRPr="00836815" w:rsidRDefault="005947EB" w:rsidP="008368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(2) Povjerenstvo za dodjelu pohvala studentima sastoji se od tri člana, i to:</w:t>
      </w:r>
    </w:p>
    <w:p w14:paraId="1B42F013" w14:textId="25A17106" w:rsidR="005947EB" w:rsidRPr="00836815" w:rsidRDefault="005947EB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1. Pročelnika odjela, predsjednik</w:t>
      </w:r>
    </w:p>
    <w:p w14:paraId="7200C345" w14:textId="0352E5A5" w:rsidR="005947EB" w:rsidRPr="00836815" w:rsidRDefault="005947EB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2. Predsjednika</w:t>
      </w:r>
      <w:r w:rsidR="009719DC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odjelnog Povjerenstva za osiguravanje kvalitete rada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, član</w:t>
      </w:r>
    </w:p>
    <w:p w14:paraId="45993EF8" w14:textId="103BD00C" w:rsidR="005947EB" w:rsidRPr="00836815" w:rsidRDefault="005947EB" w:rsidP="0047051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3. </w:t>
      </w:r>
      <w:r w:rsidR="009719DC"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Studentskog predstavnika, član</w:t>
      </w:r>
      <w:r w:rsidRPr="00836815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6E83860A" w14:textId="77777777" w:rsidR="00076A7A" w:rsidRDefault="00076A7A" w:rsidP="00836815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14:paraId="38298ED8" w14:textId="74A92FAD" w:rsidR="005F007D" w:rsidRPr="00076A7A" w:rsidRDefault="00076A7A" w:rsidP="00836815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hr-HR"/>
        </w:rPr>
      </w:pPr>
      <w:r w:rsidRPr="00076A7A">
        <w:rPr>
          <w:rFonts w:ascii="Times New Roman" w:hAnsi="Times New Roman" w:cs="Times New Roman"/>
          <w:iCs/>
          <w:color w:val="000000"/>
          <w:sz w:val="24"/>
          <w:szCs w:val="24"/>
          <w:lang w:val="hr-HR"/>
        </w:rPr>
        <w:t>ZAVRŠNE ODREDBE</w:t>
      </w:r>
    </w:p>
    <w:p w14:paraId="2D59CB2A" w14:textId="3AD5E4CD" w:rsidR="005F007D" w:rsidRPr="00076A7A" w:rsidRDefault="009719DC" w:rsidP="0083681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</w:pPr>
      <w:r w:rsidRPr="00076A7A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Članak</w:t>
      </w:r>
      <w:r w:rsidR="005F007D" w:rsidRPr="00076A7A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 w:rsidR="005C4A8A" w:rsidRPr="00076A7A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20</w:t>
      </w:r>
      <w:r w:rsidR="005F007D" w:rsidRPr="00076A7A"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>.</w:t>
      </w:r>
    </w:p>
    <w:p w14:paraId="1996FD35" w14:textId="77777777" w:rsidR="00076A7A" w:rsidRPr="00836815" w:rsidRDefault="00076A7A" w:rsidP="008368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974D03A" w14:textId="00B2FEAF" w:rsidR="009719DC" w:rsidRPr="009E0FF1" w:rsidRDefault="00B37B85" w:rsidP="009E0FF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9E0FF1">
        <w:rPr>
          <w:rFonts w:ascii="Times New Roman" w:hAnsi="Times New Roman" w:cs="Times New Roman"/>
          <w:color w:val="000000"/>
          <w:sz w:val="24"/>
          <w:szCs w:val="24"/>
          <w:lang w:val="hr-HR"/>
        </w:rPr>
        <w:t>Imenice koje se u ovom Pravilniku navode u muškom rodu odnose se jednako na oba spola i ne predstavljaju</w:t>
      </w:r>
      <w:r w:rsidR="003F010D" w:rsidRPr="009E0FF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9E0FF1">
        <w:rPr>
          <w:rFonts w:ascii="Times New Roman" w:hAnsi="Times New Roman" w:cs="Times New Roman"/>
          <w:color w:val="000000"/>
          <w:sz w:val="24"/>
          <w:szCs w:val="24"/>
          <w:lang w:val="hr-HR"/>
        </w:rPr>
        <w:t>ni u kom slučaju spolnu/rodnu diskriminaciju.</w:t>
      </w:r>
    </w:p>
    <w:p w14:paraId="71E522C0" w14:textId="77777777" w:rsidR="009E0FF1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DE132AC" w14:textId="77777777" w:rsidR="009E0FF1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7361EC0A" w14:textId="77777777" w:rsidR="009E0FF1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EAA0C86" w14:textId="65D3E60A" w:rsidR="009E0FF1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KLASA</w:t>
      </w:r>
      <w:r w:rsidR="00076A7A">
        <w:rPr>
          <w:rFonts w:ascii="Times New Roman" w:hAnsi="Times New Roman" w:cs="Times New Roman"/>
          <w:color w:val="000000"/>
          <w:sz w:val="24"/>
          <w:szCs w:val="24"/>
          <w:lang w:val="hr-HR"/>
        </w:rPr>
        <w:t>: 012-01/20-02/04</w:t>
      </w:r>
    </w:p>
    <w:p w14:paraId="7CAF2F8B" w14:textId="0D2CEC7F" w:rsidR="009E0FF1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URBROJ</w:t>
      </w:r>
      <w:r w:rsidR="00076A7A">
        <w:rPr>
          <w:rFonts w:ascii="Times New Roman" w:hAnsi="Times New Roman" w:cs="Times New Roman"/>
          <w:color w:val="000000"/>
          <w:sz w:val="24"/>
          <w:szCs w:val="24"/>
          <w:lang w:val="hr-HR"/>
        </w:rPr>
        <w:t>. 2198-1-79-01-20-01</w:t>
      </w:r>
    </w:p>
    <w:p w14:paraId="0EA9353F" w14:textId="77777777" w:rsidR="009E0FF1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C6C5DE0" w14:textId="77777777" w:rsidR="009E0FF1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288E2839" w14:textId="439A919C" w:rsidR="009E0FF1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</w:t>
      </w:r>
      <w:r w:rsidR="00076A7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Rektorica</w:t>
      </w:r>
    </w:p>
    <w:p w14:paraId="46BA11A9" w14:textId="77777777" w:rsidR="00076A7A" w:rsidRDefault="009E0FF1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</w:t>
      </w:r>
    </w:p>
    <w:p w14:paraId="3B1AE0E1" w14:textId="77777777" w:rsidR="00076A7A" w:rsidRDefault="00076A7A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70A9D65D" w14:textId="1131EE95" w:rsidR="009E0FF1" w:rsidRPr="009E0FF1" w:rsidRDefault="00076A7A" w:rsidP="009E0F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</w:t>
      </w:r>
      <w:r w:rsidR="009E0FF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prof. dr. sc. Dijana Vican</w:t>
      </w:r>
    </w:p>
    <w:sectPr w:rsidR="009E0FF1" w:rsidRPr="009E0FF1">
      <w:pgSz w:w="11918" w:h="16854"/>
      <w:pgMar w:top="1462" w:right="1346" w:bottom="722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46C"/>
    <w:multiLevelType w:val="hybridMultilevel"/>
    <w:tmpl w:val="470E358A"/>
    <w:lvl w:ilvl="0" w:tplc="5D060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A6E"/>
    <w:multiLevelType w:val="multilevel"/>
    <w:tmpl w:val="7FF8E2BE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8"/>
        <w:w w:val="11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65F1E"/>
    <w:multiLevelType w:val="hybridMultilevel"/>
    <w:tmpl w:val="30045D92"/>
    <w:lvl w:ilvl="0" w:tplc="F6441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1519B"/>
    <w:multiLevelType w:val="hybridMultilevel"/>
    <w:tmpl w:val="8D7EB2C0"/>
    <w:lvl w:ilvl="0" w:tplc="1144D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4F69"/>
    <w:multiLevelType w:val="multilevel"/>
    <w:tmpl w:val="7F50AD3A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1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F2"/>
    <w:rsid w:val="00076A7A"/>
    <w:rsid w:val="0014513D"/>
    <w:rsid w:val="00146B2C"/>
    <w:rsid w:val="0021569A"/>
    <w:rsid w:val="003F010D"/>
    <w:rsid w:val="0047051C"/>
    <w:rsid w:val="00471C05"/>
    <w:rsid w:val="00497A4F"/>
    <w:rsid w:val="004E0A5F"/>
    <w:rsid w:val="004E51F2"/>
    <w:rsid w:val="005552CF"/>
    <w:rsid w:val="005947EB"/>
    <w:rsid w:val="005C4A8A"/>
    <w:rsid w:val="005F007D"/>
    <w:rsid w:val="00652BA1"/>
    <w:rsid w:val="007C6F18"/>
    <w:rsid w:val="00836815"/>
    <w:rsid w:val="00886709"/>
    <w:rsid w:val="008B5086"/>
    <w:rsid w:val="009719DC"/>
    <w:rsid w:val="009E0FF1"/>
    <w:rsid w:val="00A21A4B"/>
    <w:rsid w:val="00A755C0"/>
    <w:rsid w:val="00B02742"/>
    <w:rsid w:val="00B37B85"/>
    <w:rsid w:val="00B471B2"/>
    <w:rsid w:val="00BF109B"/>
    <w:rsid w:val="00C86D6D"/>
    <w:rsid w:val="00CD1224"/>
    <w:rsid w:val="00D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9CD"/>
  <w15:docId w15:val="{094E76CA-1F1C-4F96-9EAF-FCAC92A9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A75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1989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nlovric</cp:lastModifiedBy>
  <cp:revision>2</cp:revision>
  <cp:lastPrinted>2020-09-30T12:35:00Z</cp:lastPrinted>
  <dcterms:created xsi:type="dcterms:W3CDTF">2020-11-03T09:35:00Z</dcterms:created>
  <dcterms:modified xsi:type="dcterms:W3CDTF">2020-11-03T09:35:00Z</dcterms:modified>
</cp:coreProperties>
</file>