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586879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>Hrvatska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868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84D9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84D9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84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84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84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84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84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84D9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84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302FA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Ponedjeljak,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8:00-12:00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proofErr w:type="spellEnd"/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D66114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02FA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84D9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901711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Određ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ivati osnovne procese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koji su utjecal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na položaj hrvatskog naroda i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jegova područja neposredno pred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ujedinjenje 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Raščlaniti o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dnos i uloga hrvatskih političkih stranaka, odnosno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pogleda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njihovih vodećih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ojedinaca u procesu ujedinjenja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azvoj društvenih i političkih prilika u Kraljevstvu/Kraljevini SHS, odnosno Kralje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vini Jugoslaviji s naglaskom na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stanje u hrvatskim područjima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CAA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Kritički analizirati n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estanak Kraljevine Jugoslavije, razvoj antifašističkog pokreta, te uspostava i slom NDH u Drugom svjetskom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Poznavati posljedice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Bleiburg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i križn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302FAE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2. 2020. u 9:00h, </w:t>
            </w:r>
          </w:p>
          <w:p w:rsidR="009A284F" w:rsidRPr="000E7805" w:rsidRDefault="00302FAE" w:rsidP="000E7805">
            <w:r>
              <w:rPr>
                <w:rFonts w:ascii="Times New Roman" w:hAnsi="Times New Roman" w:cs="Times New Roman"/>
                <w:sz w:val="18"/>
              </w:rPr>
              <w:t>17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2. 2020.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302FAE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1</w:t>
            </w:r>
            <w:r w:rsidR="00302FAE">
              <w:rPr>
                <w:rFonts w:ascii="Times New Roman" w:hAnsi="Times New Roman" w:cs="Times New Roman"/>
                <w:sz w:val="18"/>
              </w:rPr>
              <w:t>4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se bavi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ključnim procesima i položajem hrvatskog naroda i njegova drž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avnog prostora u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razdoblju trajanja monarhističke Jugoslavije (1918. – 1941.), kao i tijekom ratnog razdoblja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Drugog svjetskog rata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(1941. – 1945.).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1. Razvoj političkih prilika u hrvatskim zemljama početkom 20. stoljeća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Seminar: dogovor u svezi seminarskih tema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2. Uspostava Narodnog vijeća i Države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3. Ujedinjenje Države SHS s Kraljevinom Srbijom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4. Hrvatska u državnoj zajednici 1918. – 1921.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5. Djelovanje i odnosi političkih stranaka u Hrvatskoj i Kraljevini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6. Hrvatska politika i Radićev nacionalni pokret do atentata 1928.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7. Hrvatska nakon uvođenja monarhističke diktature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8. Hrvatska politička emigracija i ustaški pokret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9. Doba Namjesništva i hrvatsko pitanje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10. Uspostava Banovine Hrvatske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11. Totalitarizmi 20. stoljeća i Hrvatska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12. Drugi svjetski rat i raspad Kraljevine Jugoslavije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13. Razdoblje NDH 1941. – 1945.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A284F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14. Antifašistička borba u Hrvatskoj pod komunističkim vodstvom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15. Završetak rata, Bleiburg i križni put</w:t>
            </w:r>
          </w:p>
          <w:p w:rsidR="00901711" w:rsidRPr="00DE6D53" w:rsidRDefault="00901711" w:rsidP="00901711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6607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Suvremena politič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ka povijest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Hrvatske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Povijest Jugoslavije, Hrvatski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pogled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Jere</w:t>
            </w:r>
            <w:proofErr w:type="spellEnd"/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Pola stoljeća hrvatske politike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, Zagreb, 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1995.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Mario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Ustaško-domobranski pokret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, Zagreb, 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2006.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Ljubo BOBAN,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Hrvatske granice 1918. – 1993.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Zagreb, 1993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Ivo PERIĆ, Stjepan Radić 1871. – 1928., Zagreb,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r w:rsidRPr="00901711">
              <w:rPr>
                <w:rFonts w:ascii="Times New Roman" w:hAnsi="Times New Roman" w:cs="Times New Roman"/>
                <w:sz w:val="18"/>
              </w:rPr>
              <w:t xml:space="preserve">Josip HORVAT,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 xml:space="preserve">Politička povijest Hrvatske </w:t>
            </w:r>
            <w:r w:rsidRPr="00901711">
              <w:rPr>
                <w:rFonts w:ascii="Times New Roman" w:hAnsi="Times New Roman" w:cs="Times New Roman"/>
                <w:sz w:val="18"/>
              </w:rPr>
              <w:t>(1. i 2. dio), Zagreb, 1989.</w:t>
            </w:r>
          </w:p>
          <w:p w:rsidR="00266071" w:rsidRPr="007866FF" w:rsidRDefault="00901711" w:rsidP="00901711">
            <w:pPr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lastRenderedPageBreak/>
              <w:t xml:space="preserve">Ivo BANAC,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>Nacionalno pitanje u Jugoslaviji</w:t>
            </w:r>
            <w:r w:rsidRPr="00901711">
              <w:rPr>
                <w:rFonts w:ascii="Times New Roman" w:hAnsi="Times New Roman" w:cs="Times New Roman"/>
                <w:sz w:val="18"/>
              </w:rPr>
              <w:t>, Zagreb, 1988.</w:t>
            </w:r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84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84D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84D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84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90" w:rsidRDefault="00D84D90" w:rsidP="009947BA">
      <w:pPr>
        <w:spacing w:before="0" w:after="0"/>
      </w:pPr>
      <w:r>
        <w:separator/>
      </w:r>
    </w:p>
  </w:endnote>
  <w:endnote w:type="continuationSeparator" w:id="0">
    <w:p w:rsidR="00D84D90" w:rsidRDefault="00D84D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90" w:rsidRDefault="00D84D90" w:rsidP="009947BA">
      <w:pPr>
        <w:spacing w:before="0" w:after="0"/>
      </w:pPr>
      <w:r>
        <w:separator/>
      </w:r>
    </w:p>
  </w:footnote>
  <w:footnote w:type="continuationSeparator" w:id="0">
    <w:p w:rsidR="00D84D90" w:rsidRDefault="00D84D9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1711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84D90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0A8E-AD38-4957-BB16-A5CEB5C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8</cp:revision>
  <dcterms:created xsi:type="dcterms:W3CDTF">2019-10-01T07:30:00Z</dcterms:created>
  <dcterms:modified xsi:type="dcterms:W3CDTF">2019-10-01T18:00:00Z</dcterms:modified>
</cp:coreProperties>
</file>