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D130A9F" w:rsidR="004B553E" w:rsidRPr="00D35D20" w:rsidRDefault="00F83A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C4BE863" w:rsidR="004B553E" w:rsidRPr="0017531F" w:rsidRDefault="00D35D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70AF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70AFD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147CAB4" w:rsidR="004B553E" w:rsidRPr="00D35D20" w:rsidRDefault="00F83A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Svjetska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F3A0244" w:rsidR="004B553E" w:rsidRPr="00D35D20" w:rsidRDefault="00F83AB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E9402FF" w:rsidR="004B553E" w:rsidRPr="00D35D20" w:rsidRDefault="0098694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</w:t>
            </w:r>
            <w:r w:rsidR="00F83ABE" w:rsidRPr="00D35D20">
              <w:rPr>
                <w:rFonts w:ascii="Merriweather" w:hAnsi="Merriweather" w:cs="Times New Roman"/>
                <w:sz w:val="18"/>
                <w:szCs w:val="18"/>
              </w:rPr>
              <w:t>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21EC5FF" w:rsidR="004B553E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8694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532F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B680479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0E7EAD0" w:rsidR="004B553E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D532F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14E439CB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2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532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F50E6" w:rsidR="00393964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532F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1D1E710" w:rsidR="00393964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B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C0E0A01" w:rsidR="00453362" w:rsidRPr="0017531F" w:rsidRDefault="00FC0A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A29073" w:rsidR="00453362" w:rsidRPr="0017531F" w:rsidRDefault="00FC0AA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48C3537" w:rsidR="00453362" w:rsidRPr="0017531F" w:rsidRDefault="00FC0A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2E2959E" w:rsidR="00453362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E2F4142" w:rsidR="00453362" w:rsidRPr="0017531F" w:rsidRDefault="00D35D2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C9A063D" w:rsidR="00453362" w:rsidRPr="0017531F" w:rsidRDefault="00E91CB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01560A3" w:rsidR="00E91CBD" w:rsidRPr="0017531F" w:rsidRDefault="00970A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2DB870E" w:rsidR="00E91CBD" w:rsidRPr="0017531F" w:rsidRDefault="00970A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E2439E" w:rsidR="00453362" w:rsidRPr="00D35D20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048C68F" w:rsidR="00453362" w:rsidRPr="00D35D20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7374741" w:rsidR="00986942" w:rsidRPr="00986942" w:rsidRDefault="00D532F1" w:rsidP="0098694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986942" w:rsidRPr="00986942">
                <w:rPr>
                  <w:rStyle w:val="Hyperlink"/>
                  <w:rFonts w:ascii="Merriweather" w:hAnsi="Merriweather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B961B8B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2325F03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7782C74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C0AA8">
        <w:trPr>
          <w:trHeight w:val="954"/>
        </w:trPr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41644F0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55F949D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1. Prepoznati promjene u međunarodnim odnosima, a posebno na prostoru Europe koje nastaju nakon Prvog svjetskog rata,</w:t>
            </w:r>
          </w:p>
          <w:p w14:paraId="7ED51450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2. Uklopiti političke, gospodarske i društvene procese u pojedinim Europskim državama u složeni mehanizam razvoja totalitarnih režima,</w:t>
            </w:r>
          </w:p>
          <w:p w14:paraId="4F7933A1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3. Definirati osnovna obilježja totalitarnih režima i mehanizme njihovog vladanja,</w:t>
            </w:r>
          </w:p>
          <w:p w14:paraId="77BE76FC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4. Stvoriti jasnu sliku o razmjerima stradanja uzrokovanih totalitarnim politikama,</w:t>
            </w:r>
          </w:p>
          <w:p w14:paraId="60E79708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5. Definirati kronološki redoslijed pojedinih događaja i procesa,</w:t>
            </w:r>
          </w:p>
          <w:p w14:paraId="2F9A06EB" w14:textId="77777777" w:rsidR="00FC0AA8" w:rsidRPr="00D35D20" w:rsidRDefault="00FC0AA8" w:rsidP="00FC0A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6. Objasniti uzročno-posljedične veze između događaja i procesa,</w:t>
            </w:r>
          </w:p>
          <w:p w14:paraId="13E2A08B" w14:textId="43082642" w:rsidR="00310F9A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7. Spoznati posljedice tehnološkog umrežavanja svijeta koje vodi prema sve snažnijoj međuovisnosti suvremenih država (pitanje globalizacije nasuprot autarkiji).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E8C7D38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0EAC99EC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0E99BEA4" w14:textId="77777777" w:rsidR="00FC0AA8" w:rsidRPr="00D35D20" w:rsidRDefault="00FC0AA8" w:rsidP="00FC0A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2. definirati i opisati povijesne procese svojstvene pojedinim povijesnim razdobljima i diferencirati specifičnosti pojedinih povijesnih razdoblja, </w:t>
            </w:r>
          </w:p>
          <w:p w14:paraId="3B334D2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3. zapamtiti ključne osobe iz pojedinih povijesnih razdoblja i prepričati temeljne podatke o njima, </w:t>
            </w:r>
          </w:p>
          <w:p w14:paraId="3A22C3A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4.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62B7CCC1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5. zapamtiti i opisati temeljne vrste povijesne literature i izvora, </w:t>
            </w:r>
          </w:p>
          <w:p w14:paraId="4036FD14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1897B080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0E5AD5E0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4DCBAEC4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19FC7E7B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068CF008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67E110FC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40558896" w14:textId="77777777" w:rsidR="00FC0AA8" w:rsidRPr="00D35D20" w:rsidRDefault="00FC0AA8" w:rsidP="00FC0A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2C65B1B1" w:rsidR="00310F9A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14. pokazati profesionalnu odgovornost</w:t>
            </w:r>
            <w:r w:rsidRPr="0088791A">
              <w:rPr>
                <w:rFonts w:ascii="Merriweather" w:hAnsi="Merriweather" w:cs="Times New Roman"/>
                <w:noProof/>
                <w:sz w:val="20"/>
                <w:szCs w:val="20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F1C7023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E11CCB2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ADD9BA1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9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532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51548B9" w:rsidR="00FC2198" w:rsidRPr="00D35D20" w:rsidRDefault="00FC0A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D35D20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</w:t>
            </w:r>
            <w:r w:rsidR="00D35D20" w:rsidRPr="00D35D20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035CFBA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F63C559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CEBC131" w14:textId="77777777" w:rsidR="00FC0AA8" w:rsidRPr="00D35D20" w:rsidRDefault="00D532F1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C0AA8" w:rsidRPr="00D35D2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B5F49FF" w14:textId="77777777" w:rsidR="00FC0AA8" w:rsidRPr="00D35D20" w:rsidRDefault="00D532F1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C0AA8" w:rsidRPr="00D35D2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C06BA6A" w:rsidR="00FC2198" w:rsidRPr="0017531F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Kolegij se bavi europskom i svjetskom poviješću u prvoj polovici 20. stoljeća. Težište kolegija je usmjereno na formiranje međunarodnih odnosa nakon Konferencije u Versaillesu te na analizu nastanka i razvoja totalitarnih sustava u Europi. Identificiraju se i analiziraju urušavanja demokratskih institucija pred totalitarnim političkim idejama s naglaskom na stvaranje uvida u razmjer stradanja žrtava totalitarnih sustava</w:t>
            </w:r>
            <w:r w:rsidRPr="0088791A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97550D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1. Uvodno predavanje (Upoznavanje s predmetom, definiranje temeljnih problema koji će se analizirati tokom semestra, upoznavanje s literaturom)</w:t>
            </w:r>
          </w:p>
          <w:p w14:paraId="04AB2EE9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2. Mirovna konferencija i nova politička arhitektura svijeta</w:t>
            </w:r>
          </w:p>
          <w:p w14:paraId="36335C3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3. Oktobarska revolucija i nastanak SSSR-a</w:t>
            </w:r>
          </w:p>
          <w:p w14:paraId="6B656CF7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4. Formiranje fašističke ideologije i vlasti u Italiji</w:t>
            </w:r>
          </w:p>
          <w:p w14:paraId="2D122868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5. SAD - zlatno doba liberalizma</w:t>
            </w:r>
          </w:p>
          <w:p w14:paraId="2CA4EE2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6. Britanski imperij u međuratnom razdoblju</w:t>
            </w:r>
          </w:p>
          <w:p w14:paraId="4E5230BA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7. Velika gospodarska kriza (SAD i svijet)</w:t>
            </w:r>
          </w:p>
          <w:p w14:paraId="42243D7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8. Uspon Nacionalsocijalizma na vlast u Njemačkoj</w:t>
            </w:r>
          </w:p>
          <w:p w14:paraId="0357D029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9. Staljinov put u socijalizam (SSSR 30-ih)</w:t>
            </w:r>
          </w:p>
          <w:p w14:paraId="5AD97003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10. Geneza arapsko-izraelskog sukoba</w:t>
            </w:r>
          </w:p>
          <w:p w14:paraId="62AB08FE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lastRenderedPageBreak/>
              <w:t>11. Daleki istok japanska ekspanzija</w:t>
            </w:r>
          </w:p>
          <w:p w14:paraId="5684D34F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12. Španjolski građanski rat i krize 30-ih</w:t>
            </w:r>
          </w:p>
          <w:p w14:paraId="40AB7223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13. Drugi svjetski rat (ekspanzija centralnih sila)</w:t>
            </w:r>
          </w:p>
          <w:p w14:paraId="0C468CE6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14. Drugi svjetski rat (pobjeda saveznika, holokaust, posljedice)</w:t>
            </w:r>
          </w:p>
          <w:p w14:paraId="6E3A408E" w14:textId="54272B8E" w:rsidR="00FC2198" w:rsidRPr="00FC0AA8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8066FB5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>Anthony BEST et. all. International History of the Twentieth Century and Beyond. London, 2008.</w:t>
            </w:r>
          </w:p>
          <w:p w14:paraId="09F85212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Henry KISSINGER.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>. Zagreb, 2000.</w:t>
            </w:r>
          </w:p>
          <w:p w14:paraId="0B89B5BE" w14:textId="16712275" w:rsidR="00FC219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Grupa autora.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Povijest 16, Prvi svjetski rat i poslijeratna Europa (1914.-1936.)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FD5D840" w14:textId="77777777" w:rsidR="00FC0AA8" w:rsidRPr="00D35D20" w:rsidRDefault="00FC0AA8" w:rsidP="00FC0A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Paul JOHNSON.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Moderna vremena: povijest svijeta od 1920-ih do 2000.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Zagreb, 2007.</w:t>
            </w:r>
          </w:p>
          <w:p w14:paraId="63D07860" w14:textId="5E928692" w:rsidR="00FC2198" w:rsidRPr="00FC0AA8" w:rsidRDefault="00FC0AA8" w:rsidP="00FC0AA8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Philipp BLOM. </w:t>
            </w:r>
            <w:r w:rsidRPr="00D35D20">
              <w:rPr>
                <w:rFonts w:ascii="Merriweather" w:hAnsi="Merriweather" w:cs="Times New Roman"/>
                <w:i/>
                <w:sz w:val="18"/>
                <w:szCs w:val="18"/>
              </w:rPr>
              <w:t>Rastrgane godine, 1918.-1938.</w:t>
            </w:r>
            <w:r w:rsidRPr="00D35D20">
              <w:rPr>
                <w:rFonts w:ascii="Merriweather" w:hAnsi="Merriweather" w:cs="Times New Roman"/>
                <w:sz w:val="18"/>
                <w:szCs w:val="18"/>
              </w:rPr>
              <w:t xml:space="preserve"> Zagreb, 2017.</w:t>
            </w:r>
            <w:r w:rsidRPr="0088791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364166DB" w:rsidR="00FC2198" w:rsidRPr="0017531F" w:rsidRDefault="00FC0A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D0FD77D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532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532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532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143AD4" w:rsidR="00FC2198" w:rsidRPr="00D35D20" w:rsidRDefault="00FC0AA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35D20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30%, završni usmeni ispit 70%.</w:t>
            </w:r>
          </w:p>
        </w:tc>
      </w:tr>
      <w:tr w:rsidR="00FC0AA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33181CD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0AA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D4D4BDF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0AA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9647EE9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0AA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F657367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0AA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0AA8" w:rsidRPr="0017531F" w:rsidRDefault="00FC0AA8" w:rsidP="00FC0A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209308D" w:rsidR="00FC0AA8" w:rsidRPr="00D35D20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0AA8" w:rsidRPr="0017531F" w:rsidRDefault="00FC0AA8" w:rsidP="00FC0A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532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E4F94D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E511" w14:textId="77777777" w:rsidR="00D532F1" w:rsidRDefault="00D532F1" w:rsidP="009947BA">
      <w:pPr>
        <w:spacing w:before="0" w:after="0"/>
      </w:pPr>
      <w:r>
        <w:separator/>
      </w:r>
    </w:p>
  </w:endnote>
  <w:endnote w:type="continuationSeparator" w:id="0">
    <w:p w14:paraId="4CB6E497" w14:textId="77777777" w:rsidR="00D532F1" w:rsidRDefault="00D532F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97BD" w14:textId="77777777" w:rsidR="00D532F1" w:rsidRDefault="00D532F1" w:rsidP="009947BA">
      <w:pPr>
        <w:spacing w:before="0" w:after="0"/>
      </w:pPr>
      <w:r>
        <w:separator/>
      </w:r>
    </w:p>
  </w:footnote>
  <w:footnote w:type="continuationSeparator" w:id="0">
    <w:p w14:paraId="32349BAC" w14:textId="77777777" w:rsidR="00D532F1" w:rsidRDefault="00D532F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63D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70AFD"/>
    <w:rsid w:val="009760E8"/>
    <w:rsid w:val="00986942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6A2E"/>
    <w:rsid w:val="00AD23FB"/>
    <w:rsid w:val="00AF01B8"/>
    <w:rsid w:val="00B02186"/>
    <w:rsid w:val="00B71A57"/>
    <w:rsid w:val="00B7307A"/>
    <w:rsid w:val="00C02454"/>
    <w:rsid w:val="00C03935"/>
    <w:rsid w:val="00C3477B"/>
    <w:rsid w:val="00C85956"/>
    <w:rsid w:val="00C9733D"/>
    <w:rsid w:val="00CA3783"/>
    <w:rsid w:val="00CB23F4"/>
    <w:rsid w:val="00D136E4"/>
    <w:rsid w:val="00D26FFC"/>
    <w:rsid w:val="00D35D20"/>
    <w:rsid w:val="00D532F1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125"/>
    <w:rsid w:val="00E56678"/>
    <w:rsid w:val="00E91CBD"/>
    <w:rsid w:val="00EA2703"/>
    <w:rsid w:val="00EB5A72"/>
    <w:rsid w:val="00F02A8F"/>
    <w:rsid w:val="00F22855"/>
    <w:rsid w:val="00F513E0"/>
    <w:rsid w:val="00F566DA"/>
    <w:rsid w:val="00F82834"/>
    <w:rsid w:val="00F83ABE"/>
    <w:rsid w:val="00F84F5E"/>
    <w:rsid w:val="00FC0AA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C0AA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A2F1F-2963-4B25-ADE0-6781B7D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2024-05-14T07:44:00Z</dcterms:created>
  <dcterms:modified xsi:type="dcterms:W3CDTF">2024-05-14T07:44:00Z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