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21F84345" w:rsidR="004B553E" w:rsidRPr="00DE1D2A" w:rsidRDefault="00DE1D2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3DD275AD" w:rsidR="004B553E" w:rsidRPr="0017531F" w:rsidRDefault="00DE1D2A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2D43ED6D" w:rsidR="004B553E" w:rsidRPr="00DE1D2A" w:rsidRDefault="00DE1D2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Povijest jugoistočne Europe u novom vijeku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2F1A9F55" w:rsidR="004B553E" w:rsidRPr="0017531F" w:rsidRDefault="00DE1D2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21963B35" w:rsidR="004B553E" w:rsidRPr="00DE1D2A" w:rsidRDefault="00DE1D2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Jednopredmetni preddiplomski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02E80632" w:rsidR="004B553E" w:rsidRPr="0017531F" w:rsidRDefault="004E13A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4E13A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4E13A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4E13A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C930852" w:rsidR="004B553E" w:rsidRPr="0017531F" w:rsidRDefault="004E13A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09E1FFD1" w:rsidR="004B553E" w:rsidRPr="0017531F" w:rsidRDefault="004E13A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61F64D48" w:rsidR="004B553E" w:rsidRPr="0017531F" w:rsidRDefault="004E13A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4E13A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4E13A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4E13A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2E585935" w:rsidR="004B553E" w:rsidRPr="0017531F" w:rsidRDefault="004E13A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4E13A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0B3AB140" w:rsidR="004B553E" w:rsidRPr="0017531F" w:rsidRDefault="004E13A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4E13A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42B0152" w:rsidR="004B553E" w:rsidRPr="0017531F" w:rsidRDefault="004E13A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4E13A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65D67154" w:rsidR="004B553E" w:rsidRPr="0017531F" w:rsidRDefault="004E13A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55473E3B" w:rsidR="00393964" w:rsidRPr="0017531F" w:rsidRDefault="004E13A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4E13A8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4E13A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4E13A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B5E79CE" w:rsidR="00393964" w:rsidRPr="0017531F" w:rsidRDefault="004E13A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7EC67948" w:rsidR="00453362" w:rsidRPr="0017531F" w:rsidRDefault="00DE1D2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F27C0C9" w:rsidR="00453362" w:rsidRPr="0017531F" w:rsidRDefault="00DE1D2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531B9BC9" w:rsidR="00453362" w:rsidRPr="0017531F" w:rsidRDefault="00DE1D2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5D757997" w:rsidR="00453362" w:rsidRPr="0017531F" w:rsidRDefault="004E13A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3F105323" w:rsidR="00453362" w:rsidRPr="00DE1D2A" w:rsidRDefault="00DE1D2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MD, 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237EA008" w:rsidR="00453362" w:rsidRPr="00DE1D2A" w:rsidRDefault="00DE1D2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63945AE4" w:rsidR="00453362" w:rsidRPr="00DE1D2A" w:rsidRDefault="00DE1D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27.2. 2023.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0BBC5B0C" w:rsidR="00453362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9.6. 2023.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139854B1" w:rsidR="00453362" w:rsidRPr="00DE1D2A" w:rsidRDefault="00DE1D2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E1D2A">
              <w:rPr>
                <w:rFonts w:ascii="Merriweather" w:hAnsi="Merriweather" w:cs="Times New Roman"/>
                <w:sz w:val="18"/>
              </w:rPr>
              <w:t xml:space="preserve">Prof. dr. </w:t>
            </w:r>
            <w:proofErr w:type="spellStart"/>
            <w:r w:rsidRPr="00DE1D2A"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 w:rsidRPr="00DE1D2A">
              <w:rPr>
                <w:rFonts w:ascii="Merriweather" w:hAnsi="Merriweather" w:cs="Times New Roman"/>
                <w:sz w:val="18"/>
              </w:rPr>
              <w:t>. Milorad Pavić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43D83BED" w:rsidR="00DE1D2A" w:rsidRPr="00DE1D2A" w:rsidRDefault="004E13A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DE1D2A" w:rsidRPr="00A76066">
                <w:rPr>
                  <w:rStyle w:val="Hyperlink"/>
                  <w:rFonts w:ascii="Merriweather" w:hAnsi="Merriweather" w:cs="Times New Roman"/>
                  <w:sz w:val="18"/>
                </w:rPr>
                <w:t>mpavic@unizd.hr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55F5BC21" w:rsidR="00453362" w:rsidRPr="00DE1D2A" w:rsidRDefault="00DE1D2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E1D2A">
              <w:rPr>
                <w:rFonts w:ascii="Merriweather" w:hAnsi="Merriweather" w:cs="Times New Roman"/>
                <w:sz w:val="18"/>
              </w:rPr>
              <w:t xml:space="preserve">Prof. dr. </w:t>
            </w:r>
            <w:proofErr w:type="spellStart"/>
            <w:r w:rsidRPr="00DE1D2A"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 w:rsidRPr="00DE1D2A">
              <w:rPr>
                <w:rFonts w:ascii="Merriweather" w:hAnsi="Merriweather" w:cs="Times New Roman"/>
                <w:sz w:val="18"/>
              </w:rPr>
              <w:t>. Milorad Pavić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1C7E3E28" w:rsidR="00DE1D2A" w:rsidRPr="00DE1D2A" w:rsidRDefault="004E13A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history="1">
              <w:r w:rsidR="00DE1D2A" w:rsidRPr="00A76066">
                <w:rPr>
                  <w:rStyle w:val="Hyperlink"/>
                  <w:rFonts w:ascii="Merriweather" w:hAnsi="Merriweather" w:cs="Times New Roman"/>
                  <w:sz w:val="18"/>
                </w:rPr>
                <w:t>mpavic@unizd.hr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0EC35866" w:rsidR="00453362" w:rsidRPr="0017531F" w:rsidRDefault="004E13A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136D92AF" w:rsidR="00453362" w:rsidRPr="0017531F" w:rsidRDefault="004E13A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4E13A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4E13A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4E13A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4E13A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4E13A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4E13A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4E13A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4E13A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3F1CC5A" w14:textId="30C8D388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Usvajanje znanja o procesima razvoja Osmanske države i njihovim implikacijama na području njezina vladanja u Europi, od 15. st. do I. svjetskog rata;</w:t>
            </w:r>
          </w:p>
          <w:p w14:paraId="1E3981D2" w14:textId="77777777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 xml:space="preserve">Uočavanje uzroka uspona Osmanske države i njezinog izrastanja u svjetsku silu; </w:t>
            </w:r>
          </w:p>
          <w:p w14:paraId="1F362923" w14:textId="77777777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Objašnjavanje uzroka dekadencije Osmanskog Carstva u svjetlu političko gospodarskih odnosa među europskim zemljama;</w:t>
            </w:r>
          </w:p>
          <w:p w14:paraId="13E2A08B" w14:textId="7BD4E101" w:rsidR="00310F9A" w:rsidRPr="0017531F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Upoznavanje s literaturom i izvorima za proučavanje povijesti Osmanskog Carstva i njegovih institucija.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2996C23" w14:textId="77777777"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3FD05957" w14:textId="77777777"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37003F7D" w14:textId="77777777"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1F9072EE" w14:textId="77777777"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0395EA1C" w14:textId="77777777"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2942D8E3" w14:textId="77777777"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PPJ6 – zapamtiti i opisati historiografske pravce i škole te valjano koristiti povijesnu terminologiju, </w:t>
            </w:r>
          </w:p>
          <w:p w14:paraId="04875675" w14:textId="77777777"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570C7FBF" w14:textId="77777777"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14:paraId="158DB9E6" w14:textId="77777777"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79217B87" w14:textId="77777777"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148CD51E" w14:textId="77777777" w:rsidR="00DE1D2A" w:rsidRPr="00DE1D2A" w:rsidRDefault="00DE1D2A" w:rsidP="00DE1D2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79D8A91A" w14:textId="77777777" w:rsidR="00DE1D2A" w:rsidRPr="00DE1D2A" w:rsidRDefault="00DE1D2A" w:rsidP="00DE1D2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07DC360C" w14:textId="77777777" w:rsidR="00DE1D2A" w:rsidRPr="00DE1D2A" w:rsidRDefault="00DE1D2A" w:rsidP="00DE1D2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2612178B" w14:textId="77777777" w:rsidR="00DE1D2A" w:rsidRPr="00DE1D2A" w:rsidRDefault="00DE1D2A" w:rsidP="00DE1D2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1F1DF748" w:rsidR="00310F9A" w:rsidRPr="0017531F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DE1D2A">
              <w:rPr>
                <w:rFonts w:ascii="Merriweather" w:hAnsi="Merriweather" w:cs="Times New Roman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4C2D2540" w:rsidR="00FC2198" w:rsidRPr="0017531F" w:rsidRDefault="004E13A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08F3992C" w:rsidR="00FC2198" w:rsidRPr="0017531F" w:rsidRDefault="004E13A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4E13A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4E13A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4E13A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4E13A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4E13A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4E13A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4E13A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56A2C7B5" w:rsidR="00FC2198" w:rsidRPr="0017531F" w:rsidRDefault="004E13A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156EF4D7" w:rsidR="00FC2198" w:rsidRPr="0017531F" w:rsidRDefault="004E13A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6FA39848" w:rsidR="00FC2198" w:rsidRPr="0017531F" w:rsidRDefault="004E13A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FC2198" w:rsidRPr="0017531F" w:rsidRDefault="004E13A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4E13A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3BA5CAE5" w:rsidR="00FC2198" w:rsidRPr="00DE1D2A" w:rsidRDefault="00DE1D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DE1D2A">
              <w:rPr>
                <w:rFonts w:ascii="Merriweather" w:eastAsia="MS Gothic" w:hAnsi="Merriweather" w:cs="Times New Roman"/>
                <w:sz w:val="18"/>
              </w:rPr>
              <w:t>Pohađanje nastave u kvoti propisanoj od strane Sveučilišta; izvršene obveze iz seminarskog dijela predmeta.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4E13A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5A22DA2B" w:rsidR="00FC2198" w:rsidRPr="0017531F" w:rsidRDefault="004E13A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7452AC62" w:rsidR="00FC2198" w:rsidRPr="0017531F" w:rsidRDefault="004E13A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22D8317E" w:rsidR="00FC2198" w:rsidRPr="0017531F" w:rsidRDefault="007E78A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50372311" w:rsidR="00FC2198" w:rsidRPr="0017531F" w:rsidRDefault="007E78A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  <w:bookmarkStart w:id="0" w:name="_GoBack"/>
            <w:bookmarkEnd w:id="0"/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7F775CC" w14:textId="77777777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1. predavanje: Od anadolskog emirata do europske sile;</w:t>
            </w:r>
          </w:p>
          <w:p w14:paraId="7B6EEFB8" w14:textId="77777777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1. seminar: Upoznavanje s izvorima;</w:t>
            </w:r>
          </w:p>
          <w:p w14:paraId="69EF5329" w14:textId="77777777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 xml:space="preserve">2. </w:t>
            </w:r>
            <w:proofErr w:type="spellStart"/>
            <w:r w:rsidRPr="00DE1D2A">
              <w:rPr>
                <w:rFonts w:ascii="Merriweather" w:hAnsi="Merriweather" w:cs="Times New Roman"/>
                <w:sz w:val="18"/>
                <w:szCs w:val="18"/>
              </w:rPr>
              <w:t>predavanje:Jugoistočne</w:t>
            </w:r>
            <w:proofErr w:type="spellEnd"/>
            <w:r w:rsidRPr="00DE1D2A">
              <w:rPr>
                <w:rFonts w:ascii="Merriweather" w:hAnsi="Merriweather" w:cs="Times New Roman"/>
                <w:sz w:val="18"/>
                <w:szCs w:val="18"/>
              </w:rPr>
              <w:t xml:space="preserve"> Europa od pada Carigrada do Sulejmana Veličanstvenog;</w:t>
            </w:r>
          </w:p>
          <w:p w14:paraId="1D564CB3" w14:textId="77777777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2. seminar: Analiza odabranih izvora i prezentacija seminarskih radova;</w:t>
            </w:r>
          </w:p>
          <w:p w14:paraId="12C92BB9" w14:textId="77777777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3. predavanje: Osmansko Carstvo: Država, Vojska, Religija, Kultura;</w:t>
            </w:r>
          </w:p>
          <w:p w14:paraId="4A9F10A1" w14:textId="77777777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3. seminar: Analiza odabranih izvora i prezentacija seminarskih radova;</w:t>
            </w:r>
          </w:p>
          <w:p w14:paraId="3B33B310" w14:textId="77777777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 xml:space="preserve">4. predavanje: Upravno-sudbeno-vojno-teritorijalni ustroj zemalja jugoistočne Europe pod osmanlijskom </w:t>
            </w:r>
            <w:proofErr w:type="spellStart"/>
            <w:r w:rsidRPr="00DE1D2A">
              <w:rPr>
                <w:rFonts w:ascii="Merriweather" w:hAnsi="Merriweather" w:cs="Times New Roman"/>
                <w:sz w:val="18"/>
                <w:szCs w:val="18"/>
              </w:rPr>
              <w:t>vlašću;islamizacija</w:t>
            </w:r>
            <w:proofErr w:type="spellEnd"/>
            <w:r w:rsidRPr="00DE1D2A">
              <w:rPr>
                <w:rFonts w:ascii="Merriweather" w:hAnsi="Merriweather" w:cs="Times New Roman"/>
                <w:sz w:val="18"/>
                <w:szCs w:val="18"/>
              </w:rPr>
              <w:t>;</w:t>
            </w:r>
          </w:p>
          <w:p w14:paraId="496938B7" w14:textId="77777777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 xml:space="preserve">4. </w:t>
            </w:r>
            <w:proofErr w:type="spellStart"/>
            <w:r w:rsidRPr="00DE1D2A">
              <w:rPr>
                <w:rFonts w:ascii="Merriweather" w:hAnsi="Merriweather" w:cs="Times New Roman"/>
                <w:sz w:val="18"/>
                <w:szCs w:val="18"/>
              </w:rPr>
              <w:t>seminar:Analiza</w:t>
            </w:r>
            <w:proofErr w:type="spellEnd"/>
            <w:r w:rsidRPr="00DE1D2A">
              <w:rPr>
                <w:rFonts w:ascii="Merriweather" w:hAnsi="Merriweather" w:cs="Times New Roman"/>
                <w:sz w:val="18"/>
                <w:szCs w:val="18"/>
              </w:rPr>
              <w:t xml:space="preserve"> odabranih izvora i prezentacija seminarskih radova;</w:t>
            </w:r>
          </w:p>
          <w:p w14:paraId="64B19E64" w14:textId="77777777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5. predavanje: Društveno političke prilike u jugoistočnoj Europi s posebnim osvrtom na agrarne odnose;</w:t>
            </w:r>
          </w:p>
          <w:p w14:paraId="0D166156" w14:textId="77777777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 xml:space="preserve">5. </w:t>
            </w:r>
            <w:proofErr w:type="spellStart"/>
            <w:r w:rsidRPr="00DE1D2A">
              <w:rPr>
                <w:rFonts w:ascii="Merriweather" w:hAnsi="Merriweather" w:cs="Times New Roman"/>
                <w:sz w:val="18"/>
                <w:szCs w:val="18"/>
              </w:rPr>
              <w:t>seminar:Analiza</w:t>
            </w:r>
            <w:proofErr w:type="spellEnd"/>
            <w:r w:rsidRPr="00DE1D2A">
              <w:rPr>
                <w:rFonts w:ascii="Merriweather" w:hAnsi="Merriweather" w:cs="Times New Roman"/>
                <w:sz w:val="18"/>
                <w:szCs w:val="18"/>
              </w:rPr>
              <w:t xml:space="preserve"> odabranih izvora i prezentacija seminarskih radova;</w:t>
            </w:r>
          </w:p>
          <w:p w14:paraId="2EA0CF26" w14:textId="77777777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 xml:space="preserve">6. </w:t>
            </w:r>
            <w:proofErr w:type="spellStart"/>
            <w:r w:rsidRPr="00DE1D2A">
              <w:rPr>
                <w:rFonts w:ascii="Merriweather" w:hAnsi="Merriweather" w:cs="Times New Roman"/>
                <w:sz w:val="18"/>
                <w:szCs w:val="18"/>
              </w:rPr>
              <w:t>predavanje:Osmansko</w:t>
            </w:r>
            <w:proofErr w:type="spellEnd"/>
            <w:r w:rsidRPr="00DE1D2A">
              <w:rPr>
                <w:rFonts w:ascii="Merriweather" w:hAnsi="Merriweather" w:cs="Times New Roman"/>
                <w:sz w:val="18"/>
                <w:szCs w:val="18"/>
              </w:rPr>
              <w:t xml:space="preserve"> Carstvo na vrhuncu svoje moći -doba Sulejmana Veličanstvenog;</w:t>
            </w:r>
          </w:p>
          <w:p w14:paraId="6A37B367" w14:textId="77777777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 xml:space="preserve">6. </w:t>
            </w:r>
            <w:proofErr w:type="spellStart"/>
            <w:r w:rsidRPr="00DE1D2A">
              <w:rPr>
                <w:rFonts w:ascii="Merriweather" w:hAnsi="Merriweather" w:cs="Times New Roman"/>
                <w:sz w:val="18"/>
                <w:szCs w:val="18"/>
              </w:rPr>
              <w:t>seminar:Analiza</w:t>
            </w:r>
            <w:proofErr w:type="spellEnd"/>
            <w:r w:rsidRPr="00DE1D2A">
              <w:rPr>
                <w:rFonts w:ascii="Merriweather" w:hAnsi="Merriweather" w:cs="Times New Roman"/>
                <w:sz w:val="18"/>
                <w:szCs w:val="18"/>
              </w:rPr>
              <w:t xml:space="preserve"> odabranih izvora i prezentacija seminarskih radova;</w:t>
            </w:r>
          </w:p>
          <w:p w14:paraId="75EA6502" w14:textId="77777777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 xml:space="preserve">7. </w:t>
            </w:r>
            <w:proofErr w:type="spellStart"/>
            <w:r w:rsidRPr="00DE1D2A">
              <w:rPr>
                <w:rFonts w:ascii="Merriweather" w:hAnsi="Merriweather" w:cs="Times New Roman"/>
                <w:sz w:val="18"/>
                <w:szCs w:val="18"/>
              </w:rPr>
              <w:t>predavanje:Jugoistočna</w:t>
            </w:r>
            <w:proofErr w:type="spellEnd"/>
            <w:r w:rsidRPr="00DE1D2A">
              <w:rPr>
                <w:rFonts w:ascii="Merriweather" w:hAnsi="Merriweather" w:cs="Times New Roman"/>
                <w:sz w:val="18"/>
                <w:szCs w:val="18"/>
              </w:rPr>
              <w:t xml:space="preserve"> Europa tijekom stagnacije Osmanskog Carstva (kraj 16. i </w:t>
            </w:r>
            <w:proofErr w:type="spellStart"/>
            <w:r w:rsidRPr="00DE1D2A">
              <w:rPr>
                <w:rFonts w:ascii="Merriweather" w:hAnsi="Merriweather" w:cs="Times New Roman"/>
                <w:sz w:val="18"/>
                <w:szCs w:val="18"/>
              </w:rPr>
              <w:t>I</w:t>
            </w:r>
            <w:proofErr w:type="spellEnd"/>
            <w:r w:rsidRPr="00DE1D2A">
              <w:rPr>
                <w:rFonts w:ascii="Merriweather" w:hAnsi="Merriweather" w:cs="Times New Roman"/>
                <w:sz w:val="18"/>
                <w:szCs w:val="18"/>
              </w:rPr>
              <w:t>. pol. 17. st.);</w:t>
            </w:r>
          </w:p>
          <w:p w14:paraId="3C3201D3" w14:textId="77777777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 xml:space="preserve">7. </w:t>
            </w:r>
            <w:proofErr w:type="spellStart"/>
            <w:r w:rsidRPr="00DE1D2A">
              <w:rPr>
                <w:rFonts w:ascii="Merriweather" w:hAnsi="Merriweather" w:cs="Times New Roman"/>
                <w:sz w:val="18"/>
                <w:szCs w:val="18"/>
              </w:rPr>
              <w:t>seminar:Analiza</w:t>
            </w:r>
            <w:proofErr w:type="spellEnd"/>
            <w:r w:rsidRPr="00DE1D2A">
              <w:rPr>
                <w:rFonts w:ascii="Merriweather" w:hAnsi="Merriweather" w:cs="Times New Roman"/>
                <w:sz w:val="18"/>
                <w:szCs w:val="18"/>
              </w:rPr>
              <w:t xml:space="preserve"> odabranih izvora i prezentacija seminarskih radova;</w:t>
            </w:r>
          </w:p>
          <w:p w14:paraId="657CDE7B" w14:textId="77777777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8. </w:t>
            </w:r>
            <w:proofErr w:type="spellStart"/>
            <w:r w:rsidRPr="00DE1D2A">
              <w:rPr>
                <w:rFonts w:ascii="Merriweather" w:hAnsi="Merriweather" w:cs="Times New Roman"/>
                <w:sz w:val="18"/>
                <w:szCs w:val="18"/>
              </w:rPr>
              <w:t>predavanje:Početak</w:t>
            </w:r>
            <w:proofErr w:type="spellEnd"/>
            <w:r w:rsidRPr="00DE1D2A">
              <w:rPr>
                <w:rFonts w:ascii="Merriweather" w:hAnsi="Merriweather" w:cs="Times New Roman"/>
                <w:sz w:val="18"/>
                <w:szCs w:val="18"/>
              </w:rPr>
              <w:t xml:space="preserve"> kraja– otvaranje "istočnog pitanja";</w:t>
            </w:r>
          </w:p>
          <w:p w14:paraId="027004EE" w14:textId="77777777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8. seminar: Analiza odabranih izvora i prezentacija seminarskih radova;</w:t>
            </w:r>
          </w:p>
          <w:p w14:paraId="1E79D5AF" w14:textId="77777777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 xml:space="preserve">9. predavanje: Od Beograda do </w:t>
            </w:r>
            <w:proofErr w:type="spellStart"/>
            <w:r w:rsidRPr="00DE1D2A">
              <w:rPr>
                <w:rFonts w:ascii="Merriweather" w:hAnsi="Merriweather" w:cs="Times New Roman"/>
                <w:sz w:val="18"/>
                <w:szCs w:val="18"/>
              </w:rPr>
              <w:t>Svištova</w:t>
            </w:r>
            <w:proofErr w:type="spellEnd"/>
            <w:r w:rsidRPr="00DE1D2A">
              <w:rPr>
                <w:rFonts w:ascii="Merriweather" w:hAnsi="Merriweather" w:cs="Times New Roman"/>
                <w:sz w:val="18"/>
                <w:szCs w:val="18"/>
              </w:rPr>
              <w:t>;</w:t>
            </w:r>
          </w:p>
          <w:p w14:paraId="43076F65" w14:textId="77777777"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9. seminar: Analiza odabranih izvora i prezentacija seminarskih radova;</w:t>
            </w:r>
          </w:p>
          <w:p w14:paraId="0F4957DA" w14:textId="77777777"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10. predavanje: </w:t>
            </w:r>
            <w:proofErr w:type="spellStart"/>
            <w:r w:rsidRPr="00C2428C">
              <w:rPr>
                <w:rFonts w:ascii="Merriweather" w:hAnsi="Merriweather" w:cs="Times New Roman"/>
                <w:sz w:val="18"/>
                <w:szCs w:val="18"/>
              </w:rPr>
              <w:t>Protuosmanski</w:t>
            </w:r>
            <w:proofErr w:type="spellEnd"/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 nacionalni pokreti i ustanci u jugoistočnoj Europi;</w:t>
            </w:r>
          </w:p>
          <w:p w14:paraId="0BBBF7BA" w14:textId="77777777"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10. seminar: Analiza odabranih izvora i prezentacija seminarskih radova;</w:t>
            </w:r>
          </w:p>
          <w:p w14:paraId="451B5085" w14:textId="77777777"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11. predavanje: Reforme u Osmanskom Carstvu i odraz na sveukupne prilike u zemljama jugoistočne Europe;</w:t>
            </w:r>
          </w:p>
          <w:p w14:paraId="43ECCFC3" w14:textId="77777777"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11. seminar: Analiza odabranih izvora i prezentacija seminarskih radova;</w:t>
            </w:r>
          </w:p>
          <w:p w14:paraId="6EEB56AF" w14:textId="77777777"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12. predavanje: Berlinski kongres i nove političke prilike na jugoistoku Europe;</w:t>
            </w:r>
          </w:p>
          <w:p w14:paraId="55697886" w14:textId="77777777"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12. seminar: Analiza odabranih izvora i prezentacija seminarskih radova;</w:t>
            </w:r>
          </w:p>
          <w:p w14:paraId="4A419DBF" w14:textId="77777777"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13. predavanje: Jugoistočna Europa između Centralnih sila i sila Antante;</w:t>
            </w:r>
          </w:p>
          <w:p w14:paraId="524D85E5" w14:textId="77777777"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13. seminar: Analiza odabranih izvora i prezentacija seminarskih radova;</w:t>
            </w:r>
          </w:p>
          <w:p w14:paraId="03169669" w14:textId="77777777"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14. predavanje: Zemlje jugoistočne Europe u osvit I. svjetskog rata;</w:t>
            </w:r>
          </w:p>
          <w:p w14:paraId="1494E30F" w14:textId="77777777"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14. seminar: Analiza odabranih izvora i prezentacija seminarskih radova;</w:t>
            </w:r>
          </w:p>
          <w:p w14:paraId="2ED770AC" w14:textId="77777777"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15. predavanje: Jugoistočna Europa u I. svjetskom ratu i mirovni sporazumi;</w:t>
            </w:r>
          </w:p>
          <w:p w14:paraId="6E3A408E" w14:textId="1731636A" w:rsidR="00FC2198" w:rsidRPr="00DE1D2A" w:rsidRDefault="00DE1D2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15. seminar: Završni komentari i diskusije.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BFBD6E6" w14:textId="77777777"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M. Pavić,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Jugoistočna Europa pod osmanskom vlašću: od pada Carigrada do </w:t>
            </w:r>
            <w:proofErr w:type="spellStart"/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Svištovskog</w:t>
            </w:r>
            <w:proofErr w:type="spellEnd"/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mira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Zadar, 2014;</w:t>
            </w:r>
          </w:p>
          <w:p w14:paraId="0B89B5BE" w14:textId="07701E9C" w:rsidR="00FC2198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D. </w:t>
            </w:r>
            <w:proofErr w:type="spellStart"/>
            <w:r w:rsidRPr="00C2428C">
              <w:rPr>
                <w:rFonts w:ascii="Merriweather" w:hAnsi="Merriweather" w:cs="Times New Roman"/>
                <w:sz w:val="18"/>
                <w:szCs w:val="18"/>
              </w:rPr>
              <w:t>Dukovski</w:t>
            </w:r>
            <w:proofErr w:type="spellEnd"/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,: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Povijest srednje i jugoistočne Europe 19. i 20. stoljeća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Zagreb, 2005.(str.sv. I: 11-31; 60-84; 122-149; 170-193; 221-280; sv. 2: 17-29; 32-56)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261342DF" w14:textId="77777777"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Historija naroda Jugoslavije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sv. 2, Zagreb, 1959;</w:t>
            </w:r>
          </w:p>
          <w:p w14:paraId="4BF9382F" w14:textId="77777777"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H. </w:t>
            </w:r>
            <w:proofErr w:type="spellStart"/>
            <w:r w:rsidRPr="00C2428C">
              <w:rPr>
                <w:rFonts w:ascii="Merriweather" w:hAnsi="Merriweather" w:cs="Times New Roman"/>
                <w:sz w:val="18"/>
                <w:szCs w:val="18"/>
              </w:rPr>
              <w:t>Inalcik</w:t>
            </w:r>
            <w:proofErr w:type="spellEnd"/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Osmansko carstvo. Klasično doba 1300.-1600.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, Zagreb, 2002;J. </w:t>
            </w:r>
            <w:proofErr w:type="spellStart"/>
            <w:r w:rsidRPr="00C2428C">
              <w:rPr>
                <w:rFonts w:ascii="Merriweather" w:hAnsi="Merriweather" w:cs="Times New Roman"/>
                <w:sz w:val="18"/>
                <w:szCs w:val="18"/>
              </w:rPr>
              <w:t>Matuz</w:t>
            </w:r>
            <w:proofErr w:type="spellEnd"/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, 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Osmansko Carstvo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, Zagreb, 1992;M. </w:t>
            </w:r>
            <w:proofErr w:type="spellStart"/>
            <w:r w:rsidRPr="00C2428C">
              <w:rPr>
                <w:rFonts w:ascii="Merriweather" w:hAnsi="Merriweather" w:cs="Times New Roman"/>
                <w:sz w:val="18"/>
                <w:szCs w:val="18"/>
              </w:rPr>
              <w:t>Mazower</w:t>
            </w:r>
            <w:proofErr w:type="spellEnd"/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Balkan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Zagreb, 2003;</w:t>
            </w:r>
          </w:p>
          <w:p w14:paraId="32ED2E61" w14:textId="77777777"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V. Popović,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Istočno pitanje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Sarajevo, 1965;</w:t>
            </w:r>
          </w:p>
          <w:p w14:paraId="501907C5" w14:textId="77777777"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F. </w:t>
            </w:r>
            <w:proofErr w:type="spellStart"/>
            <w:r w:rsidRPr="00C2428C">
              <w:rPr>
                <w:rFonts w:ascii="Merriweather" w:hAnsi="Merriweather" w:cs="Times New Roman"/>
                <w:sz w:val="18"/>
                <w:szCs w:val="18"/>
              </w:rPr>
              <w:t>Slipičević</w:t>
            </w:r>
            <w:proofErr w:type="spellEnd"/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Historija naroda Socijalističke Federativne Republike Jugoslavije sa osnovama opšte </w:t>
            </w:r>
            <w:proofErr w:type="spellStart"/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istorije</w:t>
            </w:r>
            <w:proofErr w:type="spellEnd"/>
            <w:r w:rsidRPr="00C2428C">
              <w:rPr>
                <w:rFonts w:ascii="Merriweather" w:hAnsi="Merriweather" w:cs="Times New Roman"/>
                <w:sz w:val="18"/>
                <w:szCs w:val="18"/>
              </w:rPr>
              <w:t>, II. dio, Sarajevo 1964;</w:t>
            </w:r>
          </w:p>
          <w:p w14:paraId="63D07860" w14:textId="6B4BE3CF" w:rsidR="00FC2198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L. </w:t>
            </w:r>
            <w:proofErr w:type="spellStart"/>
            <w:r w:rsidRPr="00C2428C">
              <w:rPr>
                <w:rFonts w:ascii="Merriweather" w:hAnsi="Merriweather" w:cs="Times New Roman"/>
                <w:sz w:val="18"/>
                <w:szCs w:val="18"/>
              </w:rPr>
              <w:t>Stavrianos</w:t>
            </w:r>
            <w:proofErr w:type="spellEnd"/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Balkan posle 1453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Beograd, 2005.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2B1A5A8D" w:rsidR="00B71A57" w:rsidRPr="0017531F" w:rsidRDefault="004E13A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2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4E13A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4E13A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4E13A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4E13A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6FAA4013" w:rsidR="00B71A57" w:rsidRPr="0017531F" w:rsidRDefault="004E13A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2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6531D25E" w:rsidR="00B71A57" w:rsidRPr="0017531F" w:rsidRDefault="004E13A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2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4E13A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4E13A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4E13A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6D1AE396" w:rsidR="00FC2198" w:rsidRPr="00C2428C" w:rsidRDefault="00C2428C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2428C">
              <w:rPr>
                <w:rFonts w:ascii="Merriweather" w:eastAsia="MS Gothic" w:hAnsi="Merriweather" w:cs="Times New Roman"/>
                <w:sz w:val="18"/>
                <w:szCs w:val="18"/>
              </w:rPr>
              <w:t>1. kolokvij 50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%, 2. kolokvij 50 %</w:t>
            </w:r>
            <w:r w:rsidRPr="00C2428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ili 100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% završni pismeni ispit.</w:t>
            </w:r>
          </w:p>
        </w:tc>
      </w:tr>
      <w:tr w:rsidR="00C2428C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C2428C" w:rsidRPr="0017531F" w:rsidRDefault="00C2428C" w:rsidP="00C242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66C267BA"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6"/>
                <w:szCs w:val="16"/>
              </w:rPr>
              <w:t>&lt;51%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C2428C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C2428C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C2428C" w:rsidRPr="0017531F" w:rsidRDefault="00C2428C" w:rsidP="00C242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4B12309F"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6"/>
                <w:szCs w:val="16"/>
              </w:rPr>
              <w:t>&gt;50%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C2428C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C2428C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C2428C" w:rsidRPr="0017531F" w:rsidRDefault="00C2428C" w:rsidP="00C242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13E02CBD"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6"/>
                <w:szCs w:val="16"/>
              </w:rPr>
              <w:t>&gt;60%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C2428C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C2428C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C2428C" w:rsidRPr="0017531F" w:rsidRDefault="00C2428C" w:rsidP="00C242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1A21147F"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6"/>
                <w:szCs w:val="16"/>
              </w:rPr>
              <w:t>&gt;75%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C2428C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C2428C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C2428C" w:rsidRPr="0017531F" w:rsidRDefault="00C2428C" w:rsidP="00C242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021C0AB5"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6"/>
                <w:szCs w:val="16"/>
              </w:rPr>
              <w:t>&gt;85 %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C2428C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4E13A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4E13A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4E13A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4E13A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4E13A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2F64E7F2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1B758" w14:textId="77777777" w:rsidR="004E13A8" w:rsidRDefault="004E13A8" w:rsidP="009947BA">
      <w:pPr>
        <w:spacing w:before="0" w:after="0"/>
      </w:pPr>
      <w:r>
        <w:separator/>
      </w:r>
    </w:p>
  </w:endnote>
  <w:endnote w:type="continuationSeparator" w:id="0">
    <w:p w14:paraId="7849ACC0" w14:textId="77777777" w:rsidR="004E13A8" w:rsidRDefault="004E13A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1AF69" w14:textId="77777777" w:rsidR="004E13A8" w:rsidRDefault="004E13A8" w:rsidP="009947BA">
      <w:pPr>
        <w:spacing w:before="0" w:after="0"/>
      </w:pPr>
      <w:r>
        <w:separator/>
      </w:r>
    </w:p>
  </w:footnote>
  <w:footnote w:type="continuationSeparator" w:id="0">
    <w:p w14:paraId="5BE3924C" w14:textId="77777777" w:rsidR="004E13A8" w:rsidRDefault="004E13A8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56F01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4E13A8"/>
    <w:rsid w:val="00507C65"/>
    <w:rsid w:val="00527C5F"/>
    <w:rsid w:val="005353ED"/>
    <w:rsid w:val="005514C3"/>
    <w:rsid w:val="00593400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61912"/>
    <w:rsid w:val="0078125F"/>
    <w:rsid w:val="00794496"/>
    <w:rsid w:val="007967CC"/>
    <w:rsid w:val="0079745E"/>
    <w:rsid w:val="00797B40"/>
    <w:rsid w:val="007C43A4"/>
    <w:rsid w:val="007D4D2D"/>
    <w:rsid w:val="007E78A4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71A57"/>
    <w:rsid w:val="00B7307A"/>
    <w:rsid w:val="00C02454"/>
    <w:rsid w:val="00C2428C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1D2A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DE1D2A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vijest.unizd.hr/izvedbeni-plan-nastave/ispitni-termin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pavic@unizd.h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mpav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98C81A-8AFC-4165-86C0-F595FBA2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4</cp:revision>
  <cp:lastPrinted>2021-02-12T11:27:00Z</cp:lastPrinted>
  <dcterms:created xsi:type="dcterms:W3CDTF">2022-09-01T10:01:00Z</dcterms:created>
  <dcterms:modified xsi:type="dcterms:W3CDTF">2022-09-01T10:35:00Z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