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2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17531F" w:rsidRDefault="00DE1D2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Povijest jugoistočne Europe u novom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17531F" w:rsidRDefault="00DE1D2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Jednopredmetni preddiplomski studij povijesti</w:t>
            </w:r>
          </w:p>
        </w:tc>
      </w:tr>
      <w:tr w:rsidR="004B553E" w:rsidRPr="0017531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17531F" w:rsidRDefault="00F7050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17531F" w:rsidRDefault="00F705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17531F" w:rsidRDefault="00F705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17531F" w:rsidRDefault="00F705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17531F" w:rsidRDefault="00F705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17531F" w:rsidRDefault="00F705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:rsidR="004B553E" w:rsidRPr="0017531F" w:rsidRDefault="00F7050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17531F" w:rsidRDefault="00F705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7531F" w:rsidRDefault="00F705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17531F" w:rsidRDefault="00F705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7531F" w:rsidRDefault="00F705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17531F" w:rsidRDefault="00F705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17531F" w:rsidRDefault="00F7050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17531F" w:rsidRDefault="00F7050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:rsidR="00393964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3" w:type="dxa"/>
          </w:tcPr>
          <w:p w:rsidR="00453362" w:rsidRPr="0017531F" w:rsidRDefault="00DE1D2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17531F" w:rsidRDefault="00DE1D2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17531F" w:rsidRDefault="00DE1D2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DE1D2A" w:rsidRDefault="00DE1D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9.6. 2023.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E1D2A" w:rsidRDefault="00DE1D2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</w:rPr>
              <w:t>Prof. dr. sc. Milorad Pavić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DE1D2A" w:rsidRPr="00DE1D2A" w:rsidRDefault="00F7050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DE1D2A" w:rsidRPr="00A76066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7531F" w:rsidRDefault="009C051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E1D2A" w:rsidRDefault="00DE1D2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</w:rPr>
              <w:t>Prof. dr. sc. Milorad Pavić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DE1D2A" w:rsidRPr="00DE1D2A" w:rsidRDefault="00F7050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DE1D2A" w:rsidRPr="00A76066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7531F" w:rsidRDefault="009C051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7531F" w:rsidRDefault="009C051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254D">
              <w:rPr>
                <w:rFonts w:ascii="Times New Roman" w:hAnsi="Times New Roman" w:cs="Times New Roman"/>
                <w:sz w:val="18"/>
              </w:rPr>
              <w:t>mbanovic121@unizd.hr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9C051B" w:rsidRDefault="009C051B" w:rsidP="009C05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UTO: 9.00-10.00</w:t>
            </w:r>
          </w:p>
          <w:p w:rsidR="00453362" w:rsidRPr="0017531F" w:rsidRDefault="009C051B" w:rsidP="009C05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ČET: 9.00-10.00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Usvajanje znanja o procesima razvoja Osmanske države i njihovim implikacijama na području njezina vladanja u Europi, od 15. st. do I. svjetskog rata;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Uočavanje uzroka uspona Osmanske države i njezinog izrastanja u svjetsku silu; 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Objašnjavanje uzroka dekadencije Osmanskog Carstva u svjetlu političko gospodarskih odnosa među europskim zemljama;</w:t>
            </w:r>
          </w:p>
          <w:p w:rsidR="00310F9A" w:rsidRPr="0017531F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Upoznavanje s literaturom i izvorima za proučavanje povijesti Osmanskog Carstva i njegovih institucija.</w:t>
            </w:r>
          </w:p>
        </w:tc>
      </w:tr>
      <w:tr w:rsidR="00310F9A" w:rsidRPr="0017531F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</w:t>
            </w: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njima,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310F9A" w:rsidRPr="0017531F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17531F" w:rsidRDefault="00F7050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DE1D2A" w:rsidRDefault="00DE1D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E1D2A">
              <w:rPr>
                <w:rFonts w:ascii="Merriweather" w:eastAsia="MS Gothic" w:hAnsi="Merriweather" w:cs="Times New Roman"/>
                <w:sz w:val="18"/>
              </w:rPr>
              <w:t>Pohađanje nastave u kvoti propisanoj od strane Sveučilišta; izvršene obveze iz seminarskog dijela predmeta.</w:t>
            </w: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7E78A4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:rsidR="00FC2198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7E78A4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  <w:bookmarkStart w:id="0" w:name="_GoBack"/>
            <w:bookmarkEnd w:id="0"/>
          </w:p>
        </w:tc>
      </w:tr>
      <w:tr w:rsidR="00FC2198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1. predavanje: Od anadolskog emirata do europske sile;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1. seminar: Upoznavanje s izvorima;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2. predavanje:Jugoistočne Europa od pada Carigrada do Sulejmana Veličanstvenog;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2. seminar: Analiza odabranih izvora i prezentacija seminarskih radova;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3. predavanje: Osmansko Carstvo: Država, Vojska, Religija, Kultura;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3. seminar: Analiza odabranih izvora i prezentacija seminarskih radova;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4. predavanje: Upravno-sudbeno-vojno-teritorijalni ustroj zemalja jugoistočne Europe pod osmanlijskom vlašću;islamizacija;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4. seminar:Analiza odabranih izvora i prezentacija seminarskih radova;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lastRenderedPageBreak/>
              <w:t>5. predavanje: Društveno političke prilike u jugoistočnoj Europi s posebnim osvrtom na agrarne odnose;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5. seminar:Analiza odabranih izvora i prezentacija seminarskih radova;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6. predavanje:Osmansko Carstvo na vrhuncu svoje moći -doba Sulejmana Veličanstvenog;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6. seminar:Analiza odabranih izvora i prezentacija seminarskih radova;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7. predavanje:Jugoistočna Europa tijekom stagnacije Osmanskog Carstva (kraj 16. i I. pol. 17. st.);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7. seminar:Analiza odabranih izvora i prezentacija seminarskih radova;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8. predavanje:Početak kraja– otvaranje "istočnog pitanja";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8. seminar: Analiza odabranih izvora i prezentacija seminarskih radova;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9. predavanje: Od Beograda do Svištova;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9. seminar: Analiza odabranih izvora i prezentacija seminarskih radova;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10. predavanje: Protuosmanski nacionalni pokreti i ustanci u jugoistočnoj Europi;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10. seminar: Analiza odabranih izvora i prezentacija seminarskih radova;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11. predavanje: Reforme u Osmanskom Carstvu i odraz na sveukupne prilike u zemljama jugoistočne Europe;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11. seminar: Analiza odabranih izvora i prezentacija seminarskih radova;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12. predavanje: Berlinski kongres i nove političke prilike na jugoistoku Europe;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12. seminar: Analiza odabranih izvora i prezentacija seminarskih radova;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13. predavanje: Jugoistočna Europa između Centralnih sila i sila Antante;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13. seminar: Analiza odabranih izvora i prezentacija seminarskih radova;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14. predavanje: Zemlje jugoistočne Europe u osvit I. svjetskog rata;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14. seminar: Analiza odabranih izvora i prezentacija seminarskih radova;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15. predavanje: Jugoistočna Europa u I. svjetskom ratu i mirovni sporazumi;</w:t>
            </w:r>
          </w:p>
          <w:p w:rsidR="00FC2198" w:rsidRPr="00DE1D2A" w:rsidRDefault="00DE1D2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15. seminar: Završni komentari i diskusije.</w:t>
            </w:r>
          </w:p>
        </w:tc>
      </w:tr>
      <w:tr w:rsidR="00FC2198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M. Pavić,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Jugoistočna Europa pod osmanskom vlašću: od pada Carigrada do Svištovskog mira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Zadar, 2014;</w:t>
            </w:r>
          </w:p>
          <w:p w:rsidR="00FC2198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D. Dukovski,: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Povijest srednje i jugoistočne Europe 19. i 20. stoljeća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Zagreb, 2005.(str.sv. I: 11-31; 60-84; 122-149; 170-193; 221-280; sv. 2: 17-29; 32-56)</w:t>
            </w:r>
          </w:p>
        </w:tc>
      </w:tr>
      <w:tr w:rsidR="00FC2198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Historija naroda Jugoslavije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sv. 2, Zagreb, 1959;</w:t>
            </w:r>
          </w:p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H. Inalcik,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Osmansko carstvo. Klasično doba 1300.-1600.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Zagreb, 2002;J. Matuz, 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Osmansko Carstvo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Zagreb, 1992;M. Mazower,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Balkan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Zagreb, 2003;</w:t>
            </w:r>
          </w:p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V. Popović,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Istočno pitanje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Sarajevo, 1965;</w:t>
            </w:r>
          </w:p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F. Slipičević,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Historija naroda Socijalističke Federativne Republike Jugoslavije sa osnovama opšte istorije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II. dio, Sarajevo 1964;</w:t>
            </w:r>
          </w:p>
          <w:p w:rsidR="00FC2198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L. Stavrianos,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Balkan posle 1453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Beograd, 2005.</w:t>
            </w:r>
          </w:p>
        </w:tc>
      </w:tr>
      <w:tr w:rsidR="00FC2198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17531F" w:rsidRDefault="00F705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</w:sdtPr>
              <w:sdtContent>
                <w:r w:rsidR="00C2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17531F" w:rsidRDefault="00F705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17531F" w:rsidRDefault="00F705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17531F" w:rsidRDefault="00F705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17531F" w:rsidRDefault="00F705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17531F" w:rsidRDefault="00F705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</w:sdtPr>
              <w:sdtContent>
                <w:r w:rsidR="00C2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kolokvij / zadaća i završni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17531F" w:rsidRDefault="00F705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</w:sdtPr>
              <w:sdtContent>
                <w:r w:rsidR="00C2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17531F" w:rsidRDefault="00F7050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rad i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17531F" w:rsidRDefault="00F7050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17531F" w:rsidRDefault="00F7050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C2428C" w:rsidRDefault="00C2428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2428C">
              <w:rPr>
                <w:rFonts w:ascii="Merriweather" w:eastAsia="MS Gothic" w:hAnsi="Merriweather" w:cs="Times New Roman"/>
                <w:sz w:val="18"/>
                <w:szCs w:val="18"/>
              </w:rPr>
              <w:t>1. kolokvij 50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%, 2. kolokvij 50 %</w:t>
            </w:r>
            <w:r w:rsidRPr="00C2428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ili 100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% završni pismeni ispit.</w:t>
            </w:r>
          </w:p>
        </w:tc>
      </w:tr>
      <w:tr w:rsidR="00C2428C" w:rsidRPr="0017531F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&lt;51%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C2428C" w:rsidRPr="0017531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&gt;50%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C2428C" w:rsidRPr="0017531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&gt;60%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C2428C" w:rsidRPr="0017531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&gt;75%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C2428C" w:rsidRPr="0017531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&gt;85 %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:rsidR="00FC2198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:rsidR="00FC2198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:rsidR="00FC2198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:rsidR="00FC2198" w:rsidRPr="0017531F" w:rsidRDefault="00F705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 w:rsidSect="00FD3CC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C3" w:rsidRDefault="00F170C3" w:rsidP="009947BA">
      <w:pPr>
        <w:spacing w:before="0" w:after="0"/>
      </w:pPr>
      <w:r>
        <w:separator/>
      </w:r>
    </w:p>
  </w:endnote>
  <w:endnote w:type="continuationSeparator" w:id="1">
    <w:p w:rsidR="00F170C3" w:rsidRDefault="00F170C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C3" w:rsidRDefault="00F170C3" w:rsidP="009947BA">
      <w:pPr>
        <w:spacing w:before="0" w:after="0"/>
      </w:pPr>
      <w:r>
        <w:separator/>
      </w:r>
    </w:p>
  </w:footnote>
  <w:footnote w:type="continuationSeparator" w:id="1">
    <w:p w:rsidR="00F170C3" w:rsidRDefault="00F170C3" w:rsidP="009947BA">
      <w:pPr>
        <w:spacing w:before="0" w:after="0"/>
      </w:pPr>
      <w:r>
        <w:continuationSeparator/>
      </w:r>
    </w:p>
  </w:footnote>
  <w:footnote w:id="2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20" w:rsidRDefault="00F70507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70507">
      <w:rPr>
        <w:rFonts w:ascii="Merriweather" w:hAnsi="Merriweather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56F01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67550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E13A8"/>
    <w:rsid w:val="00507C65"/>
    <w:rsid w:val="00527C5F"/>
    <w:rsid w:val="005353ED"/>
    <w:rsid w:val="005514C3"/>
    <w:rsid w:val="00593400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61912"/>
    <w:rsid w:val="0078125F"/>
    <w:rsid w:val="00794496"/>
    <w:rsid w:val="007967CC"/>
    <w:rsid w:val="00796D7B"/>
    <w:rsid w:val="0079745E"/>
    <w:rsid w:val="00797B40"/>
    <w:rsid w:val="007C43A4"/>
    <w:rsid w:val="007D4D2D"/>
    <w:rsid w:val="007E78A4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051B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2428C"/>
    <w:rsid w:val="00C3477B"/>
    <w:rsid w:val="00C85956"/>
    <w:rsid w:val="00C9733D"/>
    <w:rsid w:val="00CA3783"/>
    <w:rsid w:val="00CB23F4"/>
    <w:rsid w:val="00D136E4"/>
    <w:rsid w:val="00D51D64"/>
    <w:rsid w:val="00D5334D"/>
    <w:rsid w:val="00D5523D"/>
    <w:rsid w:val="00D944DF"/>
    <w:rsid w:val="00DD110C"/>
    <w:rsid w:val="00DE1D2A"/>
    <w:rsid w:val="00DE6D53"/>
    <w:rsid w:val="00E06E39"/>
    <w:rsid w:val="00E07D73"/>
    <w:rsid w:val="00E17D18"/>
    <w:rsid w:val="00E30E67"/>
    <w:rsid w:val="00EB5A72"/>
    <w:rsid w:val="00F02A8F"/>
    <w:rsid w:val="00F170C3"/>
    <w:rsid w:val="00F22855"/>
    <w:rsid w:val="00F513E0"/>
    <w:rsid w:val="00F566DA"/>
    <w:rsid w:val="00F70507"/>
    <w:rsid w:val="00F82834"/>
    <w:rsid w:val="00F84F5E"/>
    <w:rsid w:val="00FC2198"/>
    <w:rsid w:val="00FC283E"/>
    <w:rsid w:val="00FD3CCF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CF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DE1D2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avic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pav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8C81A-8AFC-4165-86C0-F595FBA2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Admin</cp:lastModifiedBy>
  <cp:revision>3</cp:revision>
  <cp:lastPrinted>2021-02-12T11:27:00Z</cp:lastPrinted>
  <dcterms:created xsi:type="dcterms:W3CDTF">2023-01-31T11:08:00Z</dcterms:created>
  <dcterms:modified xsi:type="dcterms:W3CDTF">2023-01-31T13:30:00Z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