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42893BF3" w:rsidR="004B553E" w:rsidRPr="006D6033" w:rsidRDefault="008E08C0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6D6033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688346D0" w:rsidR="004B553E" w:rsidRPr="0017531F" w:rsidRDefault="008E08C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5C16A2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5C16A2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25CDC1A8" w:rsidR="004B553E" w:rsidRPr="006D6033" w:rsidRDefault="008E08C0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6D6033">
              <w:rPr>
                <w:rFonts w:ascii="Merriweather" w:hAnsi="Merriweather" w:cs="Times New Roman"/>
                <w:sz w:val="18"/>
                <w:szCs w:val="18"/>
              </w:rPr>
              <w:t>Prapovijest hrvatskog prostora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17FC3BA7" w:rsidR="004B553E" w:rsidRPr="006D6033" w:rsidRDefault="008E08C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6D6033">
              <w:rPr>
                <w:rFonts w:ascii="Merriweather" w:hAnsi="Merriweather" w:cs="Times New Roman"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4D7E0DA3" w:rsidR="004B553E" w:rsidRPr="008E08C0" w:rsidRDefault="00055034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p</w:t>
            </w:r>
            <w:r w:rsidR="008E08C0" w:rsidRPr="008E08C0">
              <w:rPr>
                <w:rFonts w:ascii="Merriweather" w:hAnsi="Merriweather" w:cs="Times New Roman"/>
                <w:sz w:val="18"/>
                <w:szCs w:val="18"/>
              </w:rPr>
              <w:t>r</w:t>
            </w:r>
            <w:r>
              <w:rPr>
                <w:rFonts w:ascii="Merriweather" w:hAnsi="Merriweather" w:cs="Times New Roman"/>
                <w:sz w:val="18"/>
                <w:szCs w:val="18"/>
              </w:rPr>
              <w:t>ije</w:t>
            </w:r>
            <w:r w:rsidR="008E08C0" w:rsidRPr="008E08C0">
              <w:rPr>
                <w:rFonts w:ascii="Merriweather" w:hAnsi="Merriweather" w:cs="Times New Roman"/>
                <w:sz w:val="18"/>
                <w:szCs w:val="18"/>
              </w:rPr>
              <w:t xml:space="preserve">diplomski 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jednopredmetni </w:t>
            </w:r>
            <w:r w:rsidR="008E08C0" w:rsidRPr="008E08C0">
              <w:rPr>
                <w:rFonts w:ascii="Merriweather" w:hAnsi="Merriweather" w:cs="Times New Roman"/>
                <w:sz w:val="18"/>
                <w:szCs w:val="18"/>
              </w:rPr>
              <w:t xml:space="preserve">studij povijesti 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0CB0D098" w:rsidR="004B553E" w:rsidRPr="0017531F" w:rsidRDefault="0007593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8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055034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7593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7593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7593D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07593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08F7D1C7" w:rsidR="004B553E" w:rsidRPr="0017531F" w:rsidRDefault="0007593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8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3AC18424" w:rsidR="004B553E" w:rsidRPr="0017531F" w:rsidRDefault="0007593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8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7593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7593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07593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7593D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07593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7593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215DDF13" w:rsidR="004B553E" w:rsidRPr="0017531F" w:rsidRDefault="0007593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8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07593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1FC0AF56" w:rsidR="004B553E" w:rsidRPr="0017531F" w:rsidRDefault="0007593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8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7593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012E5E45" w:rsidR="00393964" w:rsidRPr="0017531F" w:rsidRDefault="0007593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8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7593D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07593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7593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26BC0DD6" w:rsidR="00393964" w:rsidRPr="0017531F" w:rsidRDefault="0007593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8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176BA2A3" w:rsidR="00453362" w:rsidRPr="0017531F" w:rsidRDefault="008E08C0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174AFD2B" w:rsidR="00453362" w:rsidRPr="0017531F" w:rsidRDefault="008E08C0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32DF05B5" w:rsidR="00453362" w:rsidRPr="0017531F" w:rsidRDefault="008E08C0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3737BFC0" w:rsidR="00453362" w:rsidRPr="0017531F" w:rsidRDefault="0007593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8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571EFE97" w:rsidR="00453362" w:rsidRPr="006D6033" w:rsidRDefault="008E08C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D6033">
              <w:rPr>
                <w:rFonts w:ascii="Times New Roman" w:hAnsi="Times New Roman" w:cs="Times New Roman"/>
                <w:sz w:val="18"/>
                <w:szCs w:val="20"/>
              </w:rPr>
              <w:t>VD</w:t>
            </w:r>
            <w:r w:rsidR="00850005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6D6033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="00850005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6D6033">
              <w:rPr>
                <w:rFonts w:ascii="Times New Roman" w:hAnsi="Times New Roman" w:cs="Times New Roman"/>
                <w:sz w:val="18"/>
                <w:szCs w:val="20"/>
              </w:rPr>
              <w:t>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44FB8742" w:rsidR="00453362" w:rsidRPr="006D6033" w:rsidRDefault="008E08C0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6D6033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6D91FC0A" w:rsidR="008E08C0" w:rsidRPr="0017531F" w:rsidRDefault="00010BF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7AD7848B" w:rsidR="008E08C0" w:rsidRPr="0017531F" w:rsidRDefault="00010BF0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162120CD" w:rsidR="00453362" w:rsidRPr="0017531F" w:rsidRDefault="008E08C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Nema posebnih uvjeta.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0FF41219" w:rsidR="00453362" w:rsidRPr="006D6033" w:rsidRDefault="008E08C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6D6033">
              <w:rPr>
                <w:rFonts w:ascii="Merriweather" w:hAnsi="Merriweather" w:cs="Times New Roman"/>
                <w:sz w:val="18"/>
                <w:szCs w:val="18"/>
              </w:rPr>
              <w:t>Izv. prof. dr. sc. Zrinka Serventi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68539FBC" w:rsidR="00055034" w:rsidRPr="006D6033" w:rsidRDefault="0007593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1" w:history="1">
              <w:r w:rsidR="00055034" w:rsidRPr="00833918">
                <w:rPr>
                  <w:rStyle w:val="Hiperveza"/>
                  <w:rFonts w:ascii="Merriweather" w:hAnsi="Merriweather" w:cs="Times New Roman"/>
                  <w:sz w:val="18"/>
                </w:rPr>
                <w:t>zserventi@unizd.hr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D66FA3D" w14:textId="77777777" w:rsidR="00453362" w:rsidRDefault="005C16A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Utorak:13.00-14.00h</w:t>
            </w:r>
          </w:p>
          <w:p w14:paraId="784ABAC2" w14:textId="0F9EEFF6" w:rsidR="005C16A2" w:rsidRPr="0017531F" w:rsidRDefault="005C16A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Četvrtak:11.00-12.00h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5DBAE472" w:rsidR="00453362" w:rsidRPr="0017531F" w:rsidRDefault="0007593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8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17756446" w:rsidR="00453362" w:rsidRPr="0017531F" w:rsidRDefault="0007593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8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07593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19F73933" w:rsidR="00453362" w:rsidRPr="0017531F" w:rsidRDefault="0007593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8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68833092" w:rsidR="00453362" w:rsidRPr="0017531F" w:rsidRDefault="0007593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8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5DBDE783" w:rsidR="00453362" w:rsidRPr="0017531F" w:rsidRDefault="0007593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8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2385472" w:rsidR="00453362" w:rsidRPr="0017531F" w:rsidRDefault="0007593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8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7593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07593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07593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636A974D" w14:textId="77777777" w:rsidR="008E08C0" w:rsidRPr="008E08C0" w:rsidRDefault="008E08C0" w:rsidP="008E08C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 xml:space="preserve">Nakon uspješno ovladane građe iz predmeta, studenti će moći: </w:t>
            </w:r>
          </w:p>
          <w:p w14:paraId="0B3B63AF" w14:textId="77777777" w:rsidR="008E08C0" w:rsidRPr="008E08C0" w:rsidRDefault="008E08C0" w:rsidP="008E08C0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ind w:left="419"/>
              <w:rPr>
                <w:rFonts w:ascii="Merriweather" w:hAnsi="Merriweather" w:cs="Times New Roman"/>
                <w:sz w:val="18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>definirati najvažnije procese prapovijesnog doba, i to prije svega one koji su se odigravali na hrvatskom prostoru,</w:t>
            </w:r>
          </w:p>
          <w:p w14:paraId="006BDA9D" w14:textId="77777777" w:rsidR="008E08C0" w:rsidRPr="008E08C0" w:rsidRDefault="008E08C0" w:rsidP="008E08C0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ind w:left="419"/>
              <w:rPr>
                <w:rFonts w:ascii="Merriweather" w:hAnsi="Merriweather" w:cs="Times New Roman"/>
                <w:sz w:val="18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>definirati glavna prapovijesna doba i njihovu kronologiju na hrvatskom tlu,</w:t>
            </w:r>
          </w:p>
          <w:p w14:paraId="44AE68B1" w14:textId="77777777" w:rsidR="008E08C0" w:rsidRPr="008E08C0" w:rsidRDefault="008E08C0" w:rsidP="008E08C0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ind w:left="419"/>
              <w:rPr>
                <w:rFonts w:ascii="Merriweather" w:hAnsi="Merriweather" w:cs="Times New Roman"/>
                <w:sz w:val="18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>ispričati jasno i koncizno osnovna obilježja svakog pojedinog prapovijesnog razdoblja na hrvatskom prostoru,</w:t>
            </w:r>
          </w:p>
          <w:p w14:paraId="71F315DB" w14:textId="77777777" w:rsidR="008E08C0" w:rsidRPr="008E08C0" w:rsidRDefault="008E08C0" w:rsidP="008E08C0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ind w:left="419"/>
              <w:rPr>
                <w:rFonts w:ascii="Merriweather" w:hAnsi="Merriweather" w:cs="Times New Roman"/>
                <w:sz w:val="18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>imenovati glavne predstavnike materijalnih kultura i ukratko ih opisati,</w:t>
            </w:r>
          </w:p>
          <w:p w14:paraId="159A69C6" w14:textId="77777777" w:rsidR="008E08C0" w:rsidRPr="008E08C0" w:rsidRDefault="008E08C0" w:rsidP="008E08C0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ind w:left="419"/>
              <w:rPr>
                <w:rFonts w:ascii="Merriweather" w:hAnsi="Merriweather" w:cs="Times New Roman"/>
                <w:sz w:val="18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>objasniti uzročno-posljedične veze između događaja i procesa,</w:t>
            </w:r>
          </w:p>
          <w:p w14:paraId="5FD8841B" w14:textId="77777777" w:rsidR="008E08C0" w:rsidRPr="008E08C0" w:rsidRDefault="008E08C0" w:rsidP="008E08C0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ind w:left="419"/>
              <w:rPr>
                <w:rFonts w:ascii="Merriweather" w:hAnsi="Merriweather" w:cs="Times New Roman"/>
                <w:sz w:val="18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lastRenderedPageBreak/>
              <w:t>locirati i analizirati različite vrste materijalnih izvora i njihovu vrijednost za povijesno proučavanje,</w:t>
            </w:r>
          </w:p>
          <w:p w14:paraId="1050DBF9" w14:textId="77777777" w:rsidR="008E08C0" w:rsidRPr="008E08C0" w:rsidRDefault="008E08C0" w:rsidP="008E08C0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ind w:left="419"/>
              <w:rPr>
                <w:rFonts w:ascii="Merriweather" w:hAnsi="Merriweather" w:cs="Times New Roman"/>
                <w:sz w:val="18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>izraziti svoje mišljenje o ulozi hrvatskoga prostora u europskoj (a time i svjetskoj) prapovijesti</w:t>
            </w:r>
          </w:p>
          <w:p w14:paraId="13E2A08B" w14:textId="515FD0D2" w:rsidR="00310F9A" w:rsidRPr="008E08C0" w:rsidRDefault="008E08C0" w:rsidP="00FF1020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ind w:left="419"/>
              <w:rPr>
                <w:rFonts w:ascii="Times New Roman" w:hAnsi="Times New Roman" w:cs="Times New Roman"/>
                <w:sz w:val="18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>napisati jasan i koherentan rad u kojemu se prikazuje određena prapovijesna tema ili teza o odabranom historiografskom pitanju ili problemu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6B6EF183" w14:textId="77777777" w:rsidR="008E08C0" w:rsidRPr="008E08C0" w:rsidRDefault="008E08C0" w:rsidP="008E08C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 xml:space="preserve">PPJ1 – ispričati jasno i koncizno osnovni tijek povijesnih zbivanja od najstarijih vremena do suvremenosti, </w:t>
            </w:r>
          </w:p>
          <w:p w14:paraId="1A342AC0" w14:textId="77777777" w:rsidR="008E08C0" w:rsidRPr="008E08C0" w:rsidRDefault="008E08C0" w:rsidP="008E08C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5E58BA7A" w14:textId="77777777" w:rsidR="008E08C0" w:rsidRPr="008E08C0" w:rsidRDefault="008E08C0" w:rsidP="008E08C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 xml:space="preserve">PPJ3 – zapamtiti ključne osobe iz pojedinih povijesnih razdoblja i prepričati temeljne podatke o njima, </w:t>
            </w:r>
          </w:p>
          <w:p w14:paraId="0CF6B30A" w14:textId="77777777" w:rsidR="008E08C0" w:rsidRPr="008E08C0" w:rsidRDefault="008E08C0" w:rsidP="008E08C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 xml:space="preserve">PPJ4 – zapamtiti temeljne podatke iz hrvatske i svjetske povijesti, </w:t>
            </w:r>
          </w:p>
          <w:p w14:paraId="6F3F3C81" w14:textId="77777777" w:rsidR="008E08C0" w:rsidRPr="008E08C0" w:rsidRDefault="008E08C0" w:rsidP="008E08C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 xml:space="preserve">PPJ5 – zapamtiti i opisati temeljne vrste povijesne literature i izvora, </w:t>
            </w:r>
          </w:p>
          <w:p w14:paraId="680111B4" w14:textId="77777777" w:rsidR="008E08C0" w:rsidRPr="008E08C0" w:rsidRDefault="008E08C0" w:rsidP="008E08C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 xml:space="preserve">PPJ6 – zapamtiti i opisati historiografske pravce i škole te valjano koristiti povijesnu terminologiju, </w:t>
            </w:r>
          </w:p>
          <w:p w14:paraId="0C111583" w14:textId="77777777" w:rsidR="008E08C0" w:rsidRPr="008E08C0" w:rsidRDefault="008E08C0" w:rsidP="008E08C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 xml:space="preserve">PPJ7 – prepričati pojedine povijesne izvore, </w:t>
            </w:r>
          </w:p>
          <w:p w14:paraId="06730461" w14:textId="77777777" w:rsidR="008E08C0" w:rsidRPr="008E08C0" w:rsidRDefault="008E08C0" w:rsidP="008E08C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 xml:space="preserve">PPJ8 – objasniti uzročno-posljedične veze između povijesnih događaja i povijesnih procesa, </w:t>
            </w:r>
          </w:p>
          <w:p w14:paraId="057BC326" w14:textId="77777777" w:rsidR="008E08C0" w:rsidRPr="008E08C0" w:rsidRDefault="008E08C0" w:rsidP="008E08C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 xml:space="preserve">PPJ9 – prepoznati što je to povijesna interpretacija te prosuditi vrijednost pojedinih povijesnih interpretacija, </w:t>
            </w:r>
          </w:p>
          <w:p w14:paraId="77FA4E56" w14:textId="77777777" w:rsidR="008E08C0" w:rsidRPr="008E08C0" w:rsidRDefault="008E08C0" w:rsidP="008E08C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589C28A9" w14:textId="77777777" w:rsidR="008E08C0" w:rsidRPr="008E08C0" w:rsidRDefault="008E08C0" w:rsidP="008E08C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 xml:space="preserve">PPJ11 – usporediti povijesne procese u različitim razdobljima, odnosno povezati različite povijesne procese, </w:t>
            </w:r>
          </w:p>
          <w:p w14:paraId="79D0B920" w14:textId="77777777" w:rsidR="008E08C0" w:rsidRPr="008E08C0" w:rsidRDefault="008E08C0" w:rsidP="008E08C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>PPJ12 – locirati i analizirati razne vrste primarnih i sekundarnih povijesnih izvora,</w:t>
            </w:r>
          </w:p>
          <w:p w14:paraId="575B09BE" w14:textId="77777777" w:rsidR="008E08C0" w:rsidRPr="008E08C0" w:rsidRDefault="008E08C0" w:rsidP="008E08C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>PPJ13 – napisati jasan i koherentan rad u kojemu se prikazuje određena povijesna tema ili teza o odabranom historiografskom pitanju ili problemu,</w:t>
            </w:r>
          </w:p>
          <w:p w14:paraId="5A91A772" w14:textId="77777777" w:rsidR="008E08C0" w:rsidRPr="008E08C0" w:rsidRDefault="008E08C0" w:rsidP="008E08C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 xml:space="preserve">PPJ14 – identificirati i objasniti temeljna načela funkcioniranja osnovnoškolske i srednjoškolske nastave povijesti, </w:t>
            </w:r>
          </w:p>
          <w:p w14:paraId="12CA2F78" w14:textId="20D1B00F" w:rsidR="00310F9A" w:rsidRPr="0017531F" w:rsidRDefault="008E08C0" w:rsidP="008E08C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05FB558B" w:rsidR="00FC2198" w:rsidRPr="0017531F" w:rsidRDefault="0007593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8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1D35D679" w:rsidR="00FC2198" w:rsidRPr="0017531F" w:rsidRDefault="0007593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8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64FD6F48" w:rsidR="00FC2198" w:rsidRPr="0017531F" w:rsidRDefault="0007593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8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07593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7593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07593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07593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2FD2B94E" w:rsidR="00FC2198" w:rsidRPr="0017531F" w:rsidRDefault="0007593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8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07593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3B3D4D25" w:rsidR="00FC2198" w:rsidRPr="0017531F" w:rsidRDefault="0007593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8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61F2D685" w:rsidR="00FC2198" w:rsidRPr="0017531F" w:rsidRDefault="0007593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8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2E563291" w:rsidR="00FC2198" w:rsidRPr="0017531F" w:rsidRDefault="0007593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8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67574CA1" w:rsidR="00FC2198" w:rsidRPr="0017531F" w:rsidRDefault="0007593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8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07593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51282F93" w:rsidR="00FC2198" w:rsidRPr="008E08C0" w:rsidRDefault="008E08C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 xml:space="preserve">Osim pohađanja predavanja, studenti su obavezni aktivno se pripremati za predavanje na osnovi unaprijed zadane literature (ponekad će morati predati i pismeno izviješće o pročitanom). Obavezni su aktivno sudjelovati u nastavi (komentari, pitanja, </w:t>
            </w:r>
            <w:r w:rsidRPr="008E08C0">
              <w:rPr>
                <w:rFonts w:ascii="Merriweather" w:hAnsi="Merriweather" w:cs="Times New Roman"/>
                <w:sz w:val="18"/>
              </w:rPr>
              <w:lastRenderedPageBreak/>
              <w:t>odlazak na terensku nastavu ....). Preduvjet je i pozitivno ocijenjen seminar te uspješno održana prezentacija.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Ispitni rokovi</w:t>
            </w:r>
          </w:p>
        </w:tc>
        <w:tc>
          <w:tcPr>
            <w:tcW w:w="2903" w:type="dxa"/>
            <w:gridSpan w:val="14"/>
          </w:tcPr>
          <w:p w14:paraId="1B244D7A" w14:textId="0A8BFC4F" w:rsidR="00FC2198" w:rsidRPr="0017531F" w:rsidRDefault="0007593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8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07593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3DCD3E3E" w:rsidR="00FC2198" w:rsidRPr="0017531F" w:rsidRDefault="0007593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8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014A6B41" w14:textId="15DD70A9" w:rsidR="00FC2198" w:rsidRPr="008E08C0" w:rsidRDefault="008E08C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>Dva termina u zimskom is</w:t>
            </w:r>
            <w:r w:rsidR="005C16A2">
              <w:rPr>
                <w:rFonts w:ascii="Merriweather" w:hAnsi="Merriweather" w:cs="Times New Roman"/>
                <w:sz w:val="18"/>
              </w:rPr>
              <w:t>pitnom roku koja su dostupna na stranicama odjela</w:t>
            </w:r>
          </w:p>
          <w:p w14:paraId="30038B69" w14:textId="34642774" w:rsidR="008E08C0" w:rsidRPr="0017531F" w:rsidRDefault="008E08C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047085E5" w:rsidR="00FC2198" w:rsidRPr="006D6033" w:rsidRDefault="00A04C8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Dva termina u jesen</w:t>
            </w:r>
            <w:r w:rsidR="008E08C0" w:rsidRPr="008E08C0">
              <w:rPr>
                <w:rFonts w:ascii="Merriweather" w:hAnsi="Merriweather" w:cs="Times New Roman"/>
                <w:sz w:val="18"/>
              </w:rPr>
              <w:t>skom is</w:t>
            </w:r>
            <w:r w:rsidR="005C16A2">
              <w:rPr>
                <w:rFonts w:ascii="Merriweather" w:hAnsi="Merriweather" w:cs="Times New Roman"/>
                <w:sz w:val="18"/>
              </w:rPr>
              <w:t>pitnom roku koja su dostupna na stranicama odjela</w:t>
            </w:r>
            <w:bookmarkStart w:id="0" w:name="_GoBack"/>
            <w:bookmarkEnd w:id="0"/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0312347B" w:rsidR="00FC2198" w:rsidRPr="008E08C0" w:rsidRDefault="008E08C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>Cilj predmeta je upoznavanje studenata s najstarijom prošlošću prostora u kojemu se od</w:t>
            </w:r>
            <w:r w:rsidRPr="008E08C0">
              <w:rPr>
                <w:rFonts w:ascii="Merriweather" w:hAnsi="Merriweather" w:cs="Times New Roman"/>
                <w:sz w:val="18"/>
              </w:rPr>
              <w:softHyphen/>
              <w:t>vijala hrvatska povijest (od Drave do Jadrana i od Alpa do Dunava, Drine i Drima). Stu</w:t>
            </w:r>
            <w:r w:rsidRPr="008E08C0">
              <w:rPr>
                <w:rFonts w:ascii="Merriweather" w:hAnsi="Merriweather" w:cs="Times New Roman"/>
                <w:sz w:val="18"/>
              </w:rPr>
              <w:softHyphen/>
              <w:t>de</w:t>
            </w:r>
            <w:r w:rsidRPr="008E08C0">
              <w:rPr>
                <w:rFonts w:ascii="Merriweather" w:hAnsi="Merriweather" w:cs="Times New Roman"/>
                <w:sz w:val="18"/>
              </w:rPr>
              <w:softHyphen/>
              <w:t>n</w:t>
            </w:r>
            <w:r w:rsidRPr="008E08C0">
              <w:rPr>
                <w:rFonts w:ascii="Merriweather" w:hAnsi="Merriweather" w:cs="Times New Roman"/>
                <w:sz w:val="18"/>
              </w:rPr>
              <w:softHyphen/>
              <w:t>te se osobito upozorava na važnu ulogu hrvatskoga prostora u europskoj (a time i svjetskoj) pra</w:t>
            </w:r>
            <w:r w:rsidRPr="008E08C0">
              <w:rPr>
                <w:rFonts w:ascii="Merriweather" w:hAnsi="Merriweather" w:cs="Times New Roman"/>
                <w:sz w:val="18"/>
              </w:rPr>
              <w:softHyphen/>
            </w:r>
            <w:r w:rsidRPr="008E08C0">
              <w:rPr>
                <w:rFonts w:ascii="Merriweather" w:hAnsi="Merriweather" w:cs="Times New Roman"/>
                <w:sz w:val="18"/>
              </w:rPr>
              <w:softHyphen/>
              <w:t>povijesti te na kontinuitet naseljavanja hrvatskog prostora od najstarijih vremena do su</w:t>
            </w:r>
            <w:r w:rsidRPr="008E08C0">
              <w:rPr>
                <w:rFonts w:ascii="Merriweather" w:hAnsi="Merriweather" w:cs="Times New Roman"/>
                <w:sz w:val="18"/>
              </w:rPr>
              <w:softHyphen/>
              <w:t>vre</w:t>
            </w:r>
            <w:r w:rsidRPr="008E08C0">
              <w:rPr>
                <w:rFonts w:ascii="Merriweather" w:hAnsi="Merriweather" w:cs="Times New Roman"/>
                <w:sz w:val="18"/>
              </w:rPr>
              <w:softHyphen/>
            </w:r>
            <w:r w:rsidRPr="008E08C0">
              <w:rPr>
                <w:rFonts w:ascii="Merriweather" w:hAnsi="Merriweather" w:cs="Times New Roman"/>
                <w:sz w:val="18"/>
              </w:rPr>
              <w:softHyphen/>
              <w:t>me</w:t>
            </w:r>
            <w:r w:rsidRPr="008E08C0">
              <w:rPr>
                <w:rFonts w:ascii="Merriweather" w:hAnsi="Merriweather" w:cs="Times New Roman"/>
                <w:sz w:val="18"/>
              </w:rPr>
              <w:softHyphen/>
              <w:t>nog doba. Osobiti naglasak pridaje se odnosu i prožimanju autohtonih i vanjskih kul</w:t>
            </w:r>
            <w:r w:rsidRPr="008E08C0">
              <w:rPr>
                <w:rFonts w:ascii="Merriweather" w:hAnsi="Merriweather" w:cs="Times New Roman"/>
                <w:sz w:val="18"/>
              </w:rPr>
              <w:softHyphen/>
              <w:t>turnih tvorbi, osobito tijekom završnih prapovijesnih epoha.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0CA9B3E7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>1. tjedan:</w:t>
            </w:r>
          </w:p>
          <w:p w14:paraId="65674DFA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uvodno predavanje; upoznavanje s predmetom i literaturom</w:t>
            </w:r>
          </w:p>
          <w:p w14:paraId="47275E57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S: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podjela seminara</w:t>
            </w:r>
          </w:p>
          <w:p w14:paraId="4C5B065F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>2. tjedan:</w:t>
            </w:r>
          </w:p>
          <w:p w14:paraId="114360E0" w14:textId="77777777" w:rsidR="008E08C0" w:rsidRPr="008E08C0" w:rsidRDefault="008E08C0" w:rsidP="008E08C0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materijalni izvori; stariji paleolit (za raspravu pročitati: J.  Balen - I. Karavanić,  </w:t>
            </w:r>
            <w:r w:rsidRPr="008E08C0">
              <w:rPr>
                <w:rFonts w:ascii="Merriweather" w:hAnsi="Merriweather" w:cs="Times New Roman"/>
                <w:i/>
                <w:sz w:val="18"/>
                <w:szCs w:val="18"/>
              </w:rPr>
              <w:t>Kamenje govori: Šandalja u svjetlu litičke tehnologije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, katalog izložbe, Pula, 2000. - dostupno i na http://ami.arhivpro.hr/index.php?documentIndex=1&amp;docid=1532&amp;page=0). </w:t>
            </w:r>
          </w:p>
          <w:p w14:paraId="60E825D3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S: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razvoj prapovijesnih nastambi i naselja</w:t>
            </w:r>
          </w:p>
          <w:p w14:paraId="44FFEF30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>3. tjedan:</w:t>
            </w:r>
          </w:p>
          <w:p w14:paraId="2987CE9E" w14:textId="77777777" w:rsidR="008E08C0" w:rsidRPr="008E08C0" w:rsidRDefault="008E08C0" w:rsidP="008E08C0">
            <w:pPr>
              <w:autoSpaceDE w:val="0"/>
              <w:autoSpaceDN w:val="0"/>
              <w:adjustRightInd w:val="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srednji i mlađi paleolit (za raspravu pročitati: </w:t>
            </w:r>
            <w:r w:rsidRPr="008E08C0">
              <w:rPr>
                <w:rFonts w:ascii="Merriweather" w:hAnsi="Merriweather" w:cs="Times New Roman"/>
                <w:bCs/>
                <w:color w:val="000000"/>
                <w:sz w:val="18"/>
                <w:szCs w:val="18"/>
              </w:rPr>
              <w:t>I. Karavanić,</w:t>
            </w:r>
            <w:r w:rsidRPr="008E08C0">
              <w:rPr>
                <w:rFonts w:ascii="Merriweather" w:hAnsi="Merriweather" w:cs="Times New Roman"/>
                <w:bCs/>
                <w:i/>
                <w:color w:val="000000"/>
                <w:sz w:val="18"/>
                <w:szCs w:val="18"/>
              </w:rPr>
              <w:t xml:space="preserve"> Život neandertalac</w:t>
            </w:r>
            <w:r w:rsidRPr="008E08C0">
              <w:rPr>
                <w:rFonts w:ascii="Merriweather" w:hAnsi="Merriweather" w:cs="Times New Roman"/>
                <w:bCs/>
                <w:color w:val="000000"/>
                <w:sz w:val="18"/>
                <w:szCs w:val="18"/>
              </w:rPr>
              <w:t xml:space="preserve">a, Zagreb, 2004.,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114-130 i R. Farbstein et al., First Epigravettian Ceramic Figurines from Europe (Vela Spila, Croatia), PLoS ONE 7/7, 1-15 - dostupno na http://journals.plos.org/plosone/article?id=10.1371/journal.pone.0041437).</w:t>
            </w:r>
          </w:p>
          <w:p w14:paraId="5A0E567E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S: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dokumentarni film "Neandertalci"</w:t>
            </w:r>
          </w:p>
          <w:p w14:paraId="73190A78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>4. tjedan:</w:t>
            </w:r>
          </w:p>
          <w:p w14:paraId="22B3909C" w14:textId="77777777" w:rsidR="008E08C0" w:rsidRPr="008E08C0" w:rsidRDefault="008E08C0" w:rsidP="008E08C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mezolit i protoneolit  (za raspravu pročitati: D. Srejović, Protoneolit-Kultura Lepenskog vira, </w:t>
            </w:r>
            <w:r w:rsidRPr="008E08C0">
              <w:rPr>
                <w:rFonts w:ascii="Merriweather" w:hAnsi="Merriweather" w:cs="Times New Roman"/>
                <w:i/>
                <w:sz w:val="18"/>
                <w:szCs w:val="18"/>
              </w:rPr>
              <w:t>Praistorija jugoslavenskih zemalja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, sv. 2, Sarajevo, 1979, 33-49).</w:t>
            </w:r>
          </w:p>
          <w:p w14:paraId="5DBF839E" w14:textId="77777777" w:rsidR="008E08C0" w:rsidRPr="008E08C0" w:rsidRDefault="008E08C0" w:rsidP="008E08C0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S: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Kultura Lepenskog vira – naselja, kult i razvoj</w:t>
            </w:r>
          </w:p>
          <w:p w14:paraId="1729212A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>5. tjedan:</w:t>
            </w:r>
          </w:p>
          <w:p w14:paraId="1FE9F6CA" w14:textId="77777777" w:rsidR="008E08C0" w:rsidRPr="008E08C0" w:rsidRDefault="008E08C0" w:rsidP="008E08C0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stariji neolit (za raspravu pročitati: </w:t>
            </w:r>
            <w:r w:rsidRPr="008E08C0">
              <w:rPr>
                <w:rFonts w:ascii="Merriweather" w:hAnsi="Merriweather" w:cs="Times New Roman"/>
                <w:i/>
                <w:sz w:val="18"/>
                <w:szCs w:val="18"/>
              </w:rPr>
              <w:t>Pretpovijesna zbirka - vodič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, Arheološki muzej u Zagrebu, Zagreb, 2004., 21-27 i </w:t>
            </w:r>
            <w:r w:rsidRPr="008E08C0">
              <w:rPr>
                <w:rFonts w:ascii="Merriweather" w:hAnsi="Merriweather" w:cs="Times New Roman"/>
                <w:i/>
                <w:sz w:val="18"/>
                <w:szCs w:val="18"/>
              </w:rPr>
              <w:t>Stotinu hrvatskih arheoloških nalazišta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, Zagreb, 2006., 308-309).</w:t>
            </w:r>
          </w:p>
          <w:p w14:paraId="6DAD7580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S: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izrada keramike i tkanje</w:t>
            </w:r>
          </w:p>
          <w:p w14:paraId="3281B2B3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>6. tjedan:</w:t>
            </w:r>
          </w:p>
          <w:p w14:paraId="34B158F7" w14:textId="77777777" w:rsidR="008E08C0" w:rsidRPr="008E08C0" w:rsidRDefault="008E08C0" w:rsidP="008E08C0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srednji i mlađi neolit (za raspravu pročitati: Ž. Krnčević - M. Menđušić - I. Pedišić, </w:t>
            </w:r>
            <w:r w:rsidRPr="008E08C0">
              <w:rPr>
                <w:rFonts w:ascii="Merriweather" w:hAnsi="Merriweather" w:cs="Times New Roman"/>
                <w:i/>
                <w:sz w:val="18"/>
                <w:szCs w:val="18"/>
              </w:rPr>
              <w:t>Danilo. Arheološki vodič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, Šibenik, 2000., 11-20 i </w:t>
            </w:r>
            <w:r w:rsidRPr="008E08C0">
              <w:rPr>
                <w:rFonts w:ascii="Merriweather" w:hAnsi="Merriweather" w:cs="Times New Roman"/>
                <w:i/>
                <w:sz w:val="18"/>
                <w:szCs w:val="18"/>
              </w:rPr>
              <w:t>Stotinu hrvatskih arheoloških nalazišta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, Zagreb, 2006., 246-247).</w:t>
            </w:r>
          </w:p>
          <w:p w14:paraId="12AED0B4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S: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srednji i mlađi neolit u susjednim regijama u odnosu na hrvatski prostor</w:t>
            </w:r>
          </w:p>
          <w:p w14:paraId="57893C1E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>7. tjedan:</w:t>
            </w:r>
          </w:p>
          <w:p w14:paraId="46D4239D" w14:textId="77777777" w:rsidR="008E08C0" w:rsidRPr="008E08C0" w:rsidRDefault="008E08C0" w:rsidP="008E08C0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indoeuropske seobe (za raspravu pročitati: E. Heršak, </w:t>
            </w:r>
            <w:r w:rsidRPr="008E08C0">
              <w:rPr>
                <w:rFonts w:ascii="Merriweather" w:hAnsi="Merriweather" w:cs="Times New Roman"/>
                <w:i/>
                <w:sz w:val="18"/>
                <w:szCs w:val="18"/>
              </w:rPr>
              <w:t>Drevne seobe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, Zagreb, 2005., 125 (zadnja dva retka!)-137, a po želji i J. P. Mallory, </w:t>
            </w:r>
            <w:r w:rsidRPr="008E08C0">
              <w:rPr>
                <w:rFonts w:ascii="Merriweather" w:hAnsi="Merriweather" w:cs="Times New Roman"/>
                <w:i/>
                <w:sz w:val="18"/>
                <w:szCs w:val="18"/>
              </w:rPr>
              <w:t>Inodeuropljani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, Zagreb, 2006., 7-9, 299-312, 337-341).</w:t>
            </w:r>
          </w:p>
          <w:p w14:paraId="53671A45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S: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vučedolski simbolizam</w:t>
            </w:r>
          </w:p>
          <w:p w14:paraId="3567B9E9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>8. tjedan:</w:t>
            </w:r>
          </w:p>
          <w:p w14:paraId="6753E83F" w14:textId="77777777" w:rsidR="008E08C0" w:rsidRPr="008E08C0" w:rsidRDefault="008E08C0" w:rsidP="008E08C0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eneolit (za raspravu pročitati: </w:t>
            </w:r>
            <w:r w:rsidRPr="008E08C0">
              <w:rPr>
                <w:rFonts w:ascii="Merriweather" w:hAnsi="Merriweather" w:cs="Times New Roman"/>
                <w:i/>
                <w:sz w:val="18"/>
                <w:szCs w:val="18"/>
              </w:rPr>
              <w:t>Pretpovijesna zbirka - vodič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, Arheološki muzej u Zagrebu, Zagreb, 2004., 35-47 i </w:t>
            </w:r>
            <w:r w:rsidRPr="008E08C0">
              <w:rPr>
                <w:rFonts w:ascii="Merriweather" w:hAnsi="Merriweather" w:cs="Times New Roman"/>
                <w:i/>
                <w:sz w:val="18"/>
                <w:szCs w:val="18"/>
              </w:rPr>
              <w:t>Stotinu hrvatskih arheoloških nalazišta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, Zagreb, 2006., 300-301). </w:t>
            </w:r>
          </w:p>
          <w:p w14:paraId="1901B977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S: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studentski seminari</w:t>
            </w:r>
          </w:p>
          <w:p w14:paraId="7234D861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>9. tjedan:</w:t>
            </w:r>
          </w:p>
          <w:p w14:paraId="705DEC62" w14:textId="77777777" w:rsidR="008E08C0" w:rsidRPr="008E08C0" w:rsidRDefault="008E08C0" w:rsidP="008E08C0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rano brončano doba (za raspravu pročitati: </w:t>
            </w:r>
            <w:r w:rsidRPr="008E08C0">
              <w:rPr>
                <w:rFonts w:ascii="Merriweather" w:hAnsi="Merriweather" w:cs="Times New Roman"/>
                <w:i/>
                <w:sz w:val="18"/>
                <w:szCs w:val="18"/>
              </w:rPr>
              <w:t>Pretpovijesna zbirka - vodič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, Arheološki muzej u Zagrebu, Zagreb, 2004., 51-59).</w:t>
            </w:r>
          </w:p>
          <w:p w14:paraId="5E426236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lastRenderedPageBreak/>
              <w:t xml:space="preserve">S: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studentski seminari</w:t>
            </w:r>
          </w:p>
          <w:p w14:paraId="33BEA023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>10. tjedan:</w:t>
            </w:r>
          </w:p>
          <w:p w14:paraId="3312357C" w14:textId="77777777" w:rsidR="008E08C0" w:rsidRPr="008E08C0" w:rsidRDefault="008E08C0" w:rsidP="008E08C0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srednje brončano doba (za raspravu pročitati: </w:t>
            </w:r>
            <w:r w:rsidRPr="008E08C0">
              <w:rPr>
                <w:rFonts w:ascii="Merriweather" w:hAnsi="Merriweather" w:cs="Times New Roman"/>
                <w:i/>
                <w:sz w:val="18"/>
                <w:szCs w:val="18"/>
              </w:rPr>
              <w:t>Pretpovijesna zbirka - vodič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, Arheološki muzej u Zagrebu, Zagreb, 2004., 59-62 i </w:t>
            </w:r>
            <w:r w:rsidRPr="008E08C0">
              <w:rPr>
                <w:rFonts w:ascii="Merriweather" w:hAnsi="Merriweather" w:cs="Times New Roman"/>
                <w:i/>
                <w:sz w:val="18"/>
                <w:szCs w:val="18"/>
              </w:rPr>
              <w:t>Stotinu hrvatskih arheoloških nalazišta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, Zagreb, 2006., 166-167). </w:t>
            </w:r>
          </w:p>
          <w:p w14:paraId="5C9A968F" w14:textId="77777777" w:rsidR="008E08C0" w:rsidRPr="008E08C0" w:rsidRDefault="008E08C0" w:rsidP="008E08C0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S: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studentski seminari</w:t>
            </w:r>
          </w:p>
          <w:p w14:paraId="318ED4DA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>11. tjedan:</w:t>
            </w:r>
          </w:p>
          <w:p w14:paraId="4F886E0F" w14:textId="77777777" w:rsidR="008E08C0" w:rsidRPr="008E08C0" w:rsidRDefault="008E08C0" w:rsidP="008E08C0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kasno brončano doba (za raspravu pročitati: </w:t>
            </w:r>
            <w:r w:rsidRPr="008E08C0">
              <w:rPr>
                <w:rFonts w:ascii="Merriweather" w:hAnsi="Merriweather" w:cs="Times New Roman"/>
                <w:i/>
                <w:sz w:val="18"/>
                <w:szCs w:val="18"/>
              </w:rPr>
              <w:t>Pretpovijesna zbirka - vodič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, Arheološki muzej u Zagrebu, Zagreb, 2004., 62-70 i </w:t>
            </w:r>
            <w:r w:rsidRPr="008E08C0">
              <w:rPr>
                <w:rFonts w:ascii="Merriweather" w:hAnsi="Merriweather" w:cs="Times New Roman"/>
                <w:i/>
                <w:sz w:val="18"/>
                <w:szCs w:val="18"/>
              </w:rPr>
              <w:t>Stotinu hrvatskih arheoloških nalazišta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, Zagreb, 2006., 190-191). </w:t>
            </w:r>
          </w:p>
          <w:p w14:paraId="3FF31E80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S: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studentski seminari</w:t>
            </w:r>
          </w:p>
          <w:p w14:paraId="6CE5E14D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>12. tjedan:</w:t>
            </w:r>
          </w:p>
          <w:p w14:paraId="4A0127C8" w14:textId="77777777" w:rsidR="008E08C0" w:rsidRPr="008E08C0" w:rsidRDefault="008E08C0" w:rsidP="008E08C0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starije željezno doba (za raspravu pročitati: </w:t>
            </w:r>
            <w:r w:rsidRPr="008E08C0">
              <w:rPr>
                <w:rFonts w:ascii="Merriweather" w:hAnsi="Merriweather" w:cs="Times New Roman"/>
                <w:i/>
                <w:sz w:val="18"/>
                <w:szCs w:val="18"/>
              </w:rPr>
              <w:t>Pretpovijesna zbirka - vodič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, Arheološki muzej u Zagrebu, Zagreb, 2004., 73-80 i </w:t>
            </w:r>
            <w:r w:rsidRPr="008E08C0">
              <w:rPr>
                <w:rFonts w:ascii="Merriweather" w:hAnsi="Merriweather" w:cs="Times New Roman"/>
                <w:i/>
                <w:sz w:val="18"/>
                <w:szCs w:val="18"/>
              </w:rPr>
              <w:t>Stotinu hrvatskih arheoloških nalazišta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, Zagreb, 2006., 106-107, 146-147). </w:t>
            </w:r>
          </w:p>
          <w:p w14:paraId="295FF135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S: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studentski seminari</w:t>
            </w:r>
          </w:p>
          <w:p w14:paraId="60B55804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>13. tjedan:</w:t>
            </w:r>
          </w:p>
          <w:p w14:paraId="27FE8286" w14:textId="77777777" w:rsidR="008E08C0" w:rsidRPr="008E08C0" w:rsidRDefault="008E08C0" w:rsidP="008E08C0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mlađe željezno doba (za raspravu pročitati:</w:t>
            </w:r>
            <w:r w:rsidRPr="008E08C0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Keltoi. Kelti i njihovi suvremenici na tlu Jugoslavije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, Ljubljana, 1984., 55-59, 63-71 i 82). </w:t>
            </w:r>
          </w:p>
          <w:p w14:paraId="69E205D3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S: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studentski seminari</w:t>
            </w:r>
          </w:p>
          <w:p w14:paraId="1F0663DE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>14. tjedan:</w:t>
            </w:r>
          </w:p>
          <w:p w14:paraId="53320AEC" w14:textId="77777777" w:rsidR="008E08C0" w:rsidRPr="008E08C0" w:rsidRDefault="008E08C0" w:rsidP="008E08C0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protopovijest: Kelti i odnosi s Grcima (za raspravu pročitati: P. Lisičar, </w:t>
            </w:r>
            <w:r w:rsidRPr="008E08C0">
              <w:rPr>
                <w:rFonts w:ascii="Merriweather" w:hAnsi="Merriweather" w:cs="Times New Roman"/>
                <w:i/>
                <w:sz w:val="18"/>
                <w:szCs w:val="18"/>
              </w:rPr>
              <w:t>Crna Korkira i kolonije antičkih Grka na Jadranu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, Skopje, 1951., 7-14 i</w:t>
            </w:r>
            <w:r w:rsidRPr="008E08C0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Keltoi. Kelti i njihovi suvremenici na tlu Jugoslavije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, Ljubljana, 1984., 41-48).</w:t>
            </w:r>
          </w:p>
          <w:p w14:paraId="41D9E051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S: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studentski seminari</w:t>
            </w:r>
          </w:p>
          <w:p w14:paraId="5E7F626F" w14:textId="77777777" w:rsidR="008E08C0" w:rsidRPr="008E08C0" w:rsidRDefault="008E08C0" w:rsidP="008E08C0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>15. tjedan:</w:t>
            </w:r>
          </w:p>
          <w:p w14:paraId="57F02273" w14:textId="77777777" w:rsidR="008E08C0" w:rsidRPr="008E08C0" w:rsidRDefault="008E08C0" w:rsidP="008E08C0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terenska nastava</w:t>
            </w:r>
          </w:p>
          <w:p w14:paraId="6E3A408E" w14:textId="326685B9" w:rsidR="00FC2198" w:rsidRPr="0017531F" w:rsidRDefault="008E08C0" w:rsidP="008E08C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8E08C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S: 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>terenska nastava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0B89B5BE" w14:textId="6E28332C" w:rsidR="00FC2198" w:rsidRPr="008E08C0" w:rsidRDefault="008E08C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E08C0">
              <w:rPr>
                <w:rFonts w:ascii="Merriweather" w:hAnsi="Merriweather" w:cs="Times New Roman"/>
                <w:sz w:val="18"/>
              </w:rPr>
              <w:t>S. Dimitrijević - T. Težak-Gregl - N. Majnarić-Pandžić, Prapovijest, Zagreb, 1998.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27A31B9B" w14:textId="77777777" w:rsidR="008E08C0" w:rsidRPr="008E08C0" w:rsidRDefault="008E08C0" w:rsidP="008E08C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E08C0">
              <w:rPr>
                <w:rFonts w:ascii="Merriweather" w:hAnsi="Merriweather" w:cs="Times New Roman"/>
                <w:i/>
                <w:sz w:val="18"/>
                <w:szCs w:val="18"/>
              </w:rPr>
              <w:t>Pretpovijesna zbirka - vodič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, Arheološki muzej u Zagrebu, Zagreb, 2004.; </w:t>
            </w:r>
            <w:r w:rsidRPr="008E08C0">
              <w:rPr>
                <w:rFonts w:ascii="Merriweather" w:hAnsi="Merriweather" w:cs="Times New Roman"/>
                <w:i/>
                <w:sz w:val="18"/>
                <w:szCs w:val="18"/>
              </w:rPr>
              <w:t>Stotinu hrvatskih arheoloških nalazišta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, Zagreb, 2006.; S. Čače, Prilozi proučavanju političkog uređenja naroda sjeverozapadnog Ilirika, </w:t>
            </w:r>
            <w:r w:rsidRPr="008E08C0">
              <w:rPr>
                <w:rFonts w:ascii="Merriweather" w:hAnsi="Merriweather" w:cs="Times New Roman"/>
                <w:i/>
                <w:sz w:val="18"/>
                <w:szCs w:val="18"/>
              </w:rPr>
              <w:t>Radovi Filozofskog fakulteta u Zadru</w:t>
            </w:r>
            <w:r w:rsidRPr="008E08C0">
              <w:rPr>
                <w:rFonts w:ascii="Merriweather" w:hAnsi="Merriweather" w:cs="Times New Roman"/>
                <w:sz w:val="18"/>
                <w:szCs w:val="18"/>
              </w:rPr>
              <w:t xml:space="preserve"> 18(8), Zadar, 1979., 43-120.</w:t>
            </w:r>
          </w:p>
          <w:p w14:paraId="63D07860" w14:textId="7D5C460E" w:rsidR="00FC2198" w:rsidRPr="0017531F" w:rsidRDefault="008E08C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E08C0">
              <w:rPr>
                <w:rFonts w:ascii="Merriweather" w:hAnsi="Merriweather" w:cs="Times New Roman"/>
                <w:bCs/>
                <w:sz w:val="18"/>
                <w:szCs w:val="18"/>
              </w:rPr>
              <w:t>Osim toga, studentima će biti korisna i literatura navedena uz teme diskusija, a po potrebi, nastavnica će pre</w:t>
            </w:r>
            <w:r w:rsidRPr="008E08C0">
              <w:rPr>
                <w:rFonts w:ascii="Merriweather" w:hAnsi="Merriweather" w:cs="Times New Roman"/>
                <w:bCs/>
                <w:sz w:val="18"/>
                <w:szCs w:val="18"/>
              </w:rPr>
              <w:softHyphen/>
              <w:t>po</w:t>
            </w:r>
            <w:r w:rsidRPr="008E08C0">
              <w:rPr>
                <w:rFonts w:ascii="Merriweather" w:hAnsi="Merriweather" w:cs="Times New Roman"/>
                <w:bCs/>
                <w:sz w:val="18"/>
                <w:szCs w:val="18"/>
              </w:rPr>
              <w:softHyphen/>
              <w:t>ru</w:t>
            </w:r>
            <w:r w:rsidRPr="008E08C0">
              <w:rPr>
                <w:rFonts w:ascii="Merriweather" w:hAnsi="Merriweather" w:cs="Times New Roman"/>
                <w:bCs/>
                <w:sz w:val="18"/>
                <w:szCs w:val="18"/>
              </w:rPr>
              <w:softHyphen/>
              <w:t>čiti dopunsku literaturu svakom studentu sukladno njegovim/njenim individualnim potrebama.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07593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07593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5B63BA5E" w:rsidR="00B71A57" w:rsidRPr="0017531F" w:rsidRDefault="0007593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8C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07593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07593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07593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2A18CB5B" w:rsidR="00B71A57" w:rsidRPr="0017531F" w:rsidRDefault="0007593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7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07593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07593D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07593D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1BEF76D0" w:rsidR="00FC2198" w:rsidRPr="008E08C0" w:rsidRDefault="008E08C0" w:rsidP="008E08C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E08C0">
              <w:rPr>
                <w:rFonts w:ascii="Merriweather" w:eastAsia="MS Gothic" w:hAnsi="Merriweather" w:cs="Times New Roman"/>
                <w:sz w:val="18"/>
              </w:rPr>
              <w:t>Ocjena je zasnovana na kakvoći seminarskog rada (15%), rezultatima pismenog i usmenog ispita (75%) i ukupnoj aktivnosti studenta/studentice (10%)</w:t>
            </w:r>
          </w:p>
        </w:tc>
      </w:tr>
      <w:tr w:rsidR="008E08C0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8E08C0" w:rsidRPr="0017531F" w:rsidRDefault="008E08C0" w:rsidP="008E08C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635E9DC5" w:rsidR="008E08C0" w:rsidRPr="006D6033" w:rsidRDefault="008E08C0" w:rsidP="008E08C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6D6033">
              <w:rPr>
                <w:rFonts w:ascii="Merriweather" w:hAnsi="Merriweather" w:cs="Times New Roman"/>
                <w:sz w:val="16"/>
                <w:szCs w:val="16"/>
              </w:rPr>
              <w:t>0-50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8E08C0" w:rsidRPr="0017531F" w:rsidRDefault="008E08C0" w:rsidP="008E08C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8E08C0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8E08C0" w:rsidRPr="0017531F" w:rsidRDefault="008E08C0" w:rsidP="008E08C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3FD77512" w:rsidR="008E08C0" w:rsidRPr="006D6033" w:rsidRDefault="008E08C0" w:rsidP="008E08C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6D6033">
              <w:rPr>
                <w:rFonts w:ascii="Merriweather" w:hAnsi="Merriweather" w:cs="Times New Roman"/>
                <w:sz w:val="16"/>
                <w:szCs w:val="16"/>
              </w:rPr>
              <w:t>50-65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8E08C0" w:rsidRPr="0017531F" w:rsidRDefault="008E08C0" w:rsidP="008E08C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8E08C0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8E08C0" w:rsidRPr="0017531F" w:rsidRDefault="008E08C0" w:rsidP="008E08C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47B2F999" w:rsidR="008E08C0" w:rsidRPr="006D6033" w:rsidRDefault="008E08C0" w:rsidP="008E08C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6D6033">
              <w:rPr>
                <w:rFonts w:ascii="Merriweather" w:hAnsi="Merriweather" w:cs="Times New Roman"/>
                <w:sz w:val="16"/>
                <w:szCs w:val="16"/>
              </w:rPr>
              <w:t>65-80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8E08C0" w:rsidRPr="0017531F" w:rsidRDefault="008E08C0" w:rsidP="008E08C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8E08C0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8E08C0" w:rsidRPr="0017531F" w:rsidRDefault="008E08C0" w:rsidP="008E08C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381E360E" w:rsidR="008E08C0" w:rsidRPr="006D6033" w:rsidRDefault="008E08C0" w:rsidP="008E08C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6D6033">
              <w:rPr>
                <w:rFonts w:ascii="Merriweather" w:hAnsi="Merriweather" w:cs="Times New Roman"/>
                <w:sz w:val="16"/>
                <w:szCs w:val="16"/>
              </w:rPr>
              <w:t>80-90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8E08C0" w:rsidRPr="0017531F" w:rsidRDefault="008E08C0" w:rsidP="008E08C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8E08C0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8E08C0" w:rsidRPr="0017531F" w:rsidRDefault="008E08C0" w:rsidP="008E08C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A0C77E5" w:rsidR="008E08C0" w:rsidRPr="006D6033" w:rsidRDefault="008E08C0" w:rsidP="008E08C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6D6033">
              <w:rPr>
                <w:rFonts w:ascii="Merriweather" w:hAnsi="Merriweather" w:cs="Times New Roman"/>
                <w:sz w:val="16"/>
                <w:szCs w:val="16"/>
              </w:rPr>
              <w:t>90-100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8E08C0" w:rsidRPr="0017531F" w:rsidRDefault="008E08C0" w:rsidP="008E08C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07593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07593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07593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07593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07593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1CB38734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FC5F4" w14:textId="77777777" w:rsidR="0007593D" w:rsidRDefault="0007593D" w:rsidP="009947BA">
      <w:pPr>
        <w:spacing w:before="0" w:after="0"/>
      </w:pPr>
      <w:r>
        <w:separator/>
      </w:r>
    </w:p>
  </w:endnote>
  <w:endnote w:type="continuationSeparator" w:id="0">
    <w:p w14:paraId="3DCFF438" w14:textId="77777777" w:rsidR="0007593D" w:rsidRDefault="0007593D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8F53D" w14:textId="77777777" w:rsidR="0007593D" w:rsidRDefault="0007593D" w:rsidP="009947BA">
      <w:pPr>
        <w:spacing w:before="0" w:after="0"/>
      </w:pPr>
      <w:r>
        <w:separator/>
      </w:r>
    </w:p>
  </w:footnote>
  <w:footnote w:type="continuationSeparator" w:id="0">
    <w:p w14:paraId="69C8A97E" w14:textId="77777777" w:rsidR="0007593D" w:rsidRDefault="0007593D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1169B"/>
    <w:multiLevelType w:val="hybridMultilevel"/>
    <w:tmpl w:val="B70CE0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10BF0"/>
    <w:rsid w:val="00055034"/>
    <w:rsid w:val="0007593D"/>
    <w:rsid w:val="000C0578"/>
    <w:rsid w:val="0010332B"/>
    <w:rsid w:val="001443A2"/>
    <w:rsid w:val="00150B32"/>
    <w:rsid w:val="00172372"/>
    <w:rsid w:val="0017531F"/>
    <w:rsid w:val="00197510"/>
    <w:rsid w:val="001C7C51"/>
    <w:rsid w:val="00226462"/>
    <w:rsid w:val="0022722C"/>
    <w:rsid w:val="0028545A"/>
    <w:rsid w:val="002E1CE6"/>
    <w:rsid w:val="002F2D22"/>
    <w:rsid w:val="00307ECF"/>
    <w:rsid w:val="00310F9A"/>
    <w:rsid w:val="00325589"/>
    <w:rsid w:val="00326091"/>
    <w:rsid w:val="00357643"/>
    <w:rsid w:val="00371634"/>
    <w:rsid w:val="00386E9C"/>
    <w:rsid w:val="00393964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250E7"/>
    <w:rsid w:val="00527C5F"/>
    <w:rsid w:val="005353ED"/>
    <w:rsid w:val="005514C3"/>
    <w:rsid w:val="005C16A2"/>
    <w:rsid w:val="005E1668"/>
    <w:rsid w:val="005E5F80"/>
    <w:rsid w:val="005F6E0B"/>
    <w:rsid w:val="0062328F"/>
    <w:rsid w:val="00684BBC"/>
    <w:rsid w:val="006B4920"/>
    <w:rsid w:val="006D6033"/>
    <w:rsid w:val="00700D7A"/>
    <w:rsid w:val="00705C83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336F0"/>
    <w:rsid w:val="00850005"/>
    <w:rsid w:val="00865776"/>
    <w:rsid w:val="00874155"/>
    <w:rsid w:val="00874D5D"/>
    <w:rsid w:val="00891C60"/>
    <w:rsid w:val="008942F0"/>
    <w:rsid w:val="008D45DB"/>
    <w:rsid w:val="008E08C0"/>
    <w:rsid w:val="0090214F"/>
    <w:rsid w:val="009163E6"/>
    <w:rsid w:val="00950C63"/>
    <w:rsid w:val="009760E8"/>
    <w:rsid w:val="009947BA"/>
    <w:rsid w:val="00997F41"/>
    <w:rsid w:val="009A3A9D"/>
    <w:rsid w:val="009C56B1"/>
    <w:rsid w:val="009D5226"/>
    <w:rsid w:val="009E2FD4"/>
    <w:rsid w:val="00A04C8B"/>
    <w:rsid w:val="00A06750"/>
    <w:rsid w:val="00A24418"/>
    <w:rsid w:val="00A9132B"/>
    <w:rsid w:val="00AA1A5A"/>
    <w:rsid w:val="00AB46BD"/>
    <w:rsid w:val="00AD23FB"/>
    <w:rsid w:val="00AE69D1"/>
    <w:rsid w:val="00B71A57"/>
    <w:rsid w:val="00B7307A"/>
    <w:rsid w:val="00BE07F5"/>
    <w:rsid w:val="00C02454"/>
    <w:rsid w:val="00C3477B"/>
    <w:rsid w:val="00C85956"/>
    <w:rsid w:val="00C9733D"/>
    <w:rsid w:val="00CA3783"/>
    <w:rsid w:val="00CB23F4"/>
    <w:rsid w:val="00D136E4"/>
    <w:rsid w:val="00D5334D"/>
    <w:rsid w:val="00D5523D"/>
    <w:rsid w:val="00D724DE"/>
    <w:rsid w:val="00D944DF"/>
    <w:rsid w:val="00DD110C"/>
    <w:rsid w:val="00DE6D53"/>
    <w:rsid w:val="00E06E39"/>
    <w:rsid w:val="00E07D73"/>
    <w:rsid w:val="00E17D18"/>
    <w:rsid w:val="00E30E67"/>
    <w:rsid w:val="00EB5A72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55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serventi@unizd.h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DAE2F4-5C6C-4A6B-A554-06C3F721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1829</Words>
  <Characters>10426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2025-09-27T17:03:00Z</dcterms:created>
  <dcterms:modified xsi:type="dcterms:W3CDTF">2025-09-27T17:03:00Z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