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8AAEA" w14:textId="77777777" w:rsidR="005F44CA" w:rsidRPr="00FF1020" w:rsidRDefault="005F44CA" w:rsidP="005F44CA">
      <w:pPr>
        <w:jc w:val="center"/>
        <w:rPr>
          <w:rFonts w:ascii="Merriweather" w:hAnsi="Merriweather"/>
          <w:b/>
          <w:sz w:val="24"/>
        </w:rPr>
      </w:pPr>
      <w:r w:rsidRPr="00FF1020">
        <w:rPr>
          <w:rFonts w:ascii="Merriweather" w:hAnsi="Merriweather"/>
          <w:b/>
          <w:i/>
          <w:sz w:val="24"/>
        </w:rPr>
        <w:t>Syllabus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531"/>
        <w:gridCol w:w="531"/>
        <w:gridCol w:w="538"/>
        <w:gridCol w:w="38"/>
        <w:gridCol w:w="487"/>
        <w:gridCol w:w="368"/>
        <w:gridCol w:w="163"/>
        <w:gridCol w:w="465"/>
        <w:gridCol w:w="67"/>
        <w:gridCol w:w="1352"/>
        <w:gridCol w:w="141"/>
        <w:gridCol w:w="19"/>
        <w:gridCol w:w="171"/>
        <w:gridCol w:w="171"/>
        <w:gridCol w:w="165"/>
        <w:gridCol w:w="331"/>
        <w:gridCol w:w="31"/>
        <w:gridCol w:w="300"/>
        <w:gridCol w:w="321"/>
        <w:gridCol w:w="52"/>
        <w:gridCol w:w="256"/>
        <w:gridCol w:w="320"/>
        <w:gridCol w:w="1190"/>
      </w:tblGrid>
      <w:tr w:rsidR="005F44CA" w:rsidRPr="00CF5812" w14:paraId="2E09E1A6" w14:textId="77777777" w:rsidTr="00A246EF">
        <w:tc>
          <w:tcPr>
            <w:tcW w:w="1485" w:type="dxa"/>
            <w:shd w:val="clear" w:color="auto" w:fill="F2F2F2"/>
            <w:vAlign w:val="center"/>
          </w:tcPr>
          <w:p w14:paraId="70217B64"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Department </w:t>
            </w:r>
          </w:p>
        </w:tc>
        <w:tc>
          <w:tcPr>
            <w:tcW w:w="5207" w:type="dxa"/>
            <w:gridSpan w:val="15"/>
            <w:vAlign w:val="center"/>
          </w:tcPr>
          <w:p w14:paraId="4F87A7DC" w14:textId="33D4BAA6" w:rsidR="005F44CA" w:rsidRPr="001B25EC" w:rsidRDefault="001B25EC" w:rsidP="00A14666">
            <w:pPr>
              <w:spacing w:before="20" w:after="20"/>
              <w:rPr>
                <w:rFonts w:ascii="Merriweather" w:hAnsi="Merriweather"/>
                <w:b/>
                <w:sz w:val="18"/>
                <w:szCs w:val="18"/>
              </w:rPr>
            </w:pPr>
            <w:r w:rsidRPr="001B25EC">
              <w:rPr>
                <w:rFonts w:ascii="Merriweather" w:hAnsi="Merriweather"/>
                <w:sz w:val="18"/>
                <w:szCs w:val="18"/>
              </w:rPr>
              <w:t xml:space="preserve">Department of </w:t>
            </w:r>
            <w:r w:rsidR="00A246EF">
              <w:rPr>
                <w:rFonts w:ascii="Merriweather" w:hAnsi="Merriweather"/>
                <w:sz w:val="18"/>
                <w:szCs w:val="18"/>
              </w:rPr>
              <w:t>H</w:t>
            </w:r>
            <w:r w:rsidRPr="001B25EC">
              <w:rPr>
                <w:rFonts w:ascii="Merriweather" w:hAnsi="Merriweather"/>
                <w:sz w:val="18"/>
                <w:szCs w:val="18"/>
              </w:rPr>
              <w:t>istory</w:t>
            </w:r>
          </w:p>
        </w:tc>
        <w:tc>
          <w:tcPr>
            <w:tcW w:w="1611" w:type="dxa"/>
            <w:gridSpan w:val="7"/>
            <w:shd w:val="clear" w:color="auto" w:fill="F2F2F2"/>
            <w:vAlign w:val="center"/>
          </w:tcPr>
          <w:p w14:paraId="223F8F7F"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w:t>
            </w:r>
          </w:p>
        </w:tc>
        <w:tc>
          <w:tcPr>
            <w:tcW w:w="1190" w:type="dxa"/>
            <w:vAlign w:val="center"/>
          </w:tcPr>
          <w:p w14:paraId="7B70B62D" w14:textId="6F86B33F" w:rsidR="005F44CA" w:rsidRPr="001B25EC" w:rsidRDefault="001B25EC" w:rsidP="00A14666">
            <w:pPr>
              <w:spacing w:before="20" w:after="20"/>
              <w:rPr>
                <w:rFonts w:ascii="Merriweather" w:hAnsi="Merriweather"/>
                <w:sz w:val="16"/>
                <w:szCs w:val="16"/>
              </w:rPr>
            </w:pPr>
            <w:r w:rsidRPr="001B25EC">
              <w:rPr>
                <w:rFonts w:ascii="Merriweather" w:hAnsi="Merriweather"/>
                <w:sz w:val="16"/>
                <w:szCs w:val="16"/>
              </w:rPr>
              <w:t>202</w:t>
            </w:r>
            <w:r w:rsidR="00B33E5E">
              <w:rPr>
                <w:rFonts w:ascii="Merriweather" w:hAnsi="Merriweather"/>
                <w:sz w:val="16"/>
                <w:szCs w:val="16"/>
              </w:rPr>
              <w:t>4</w:t>
            </w:r>
            <w:r w:rsidRPr="001B25EC">
              <w:rPr>
                <w:rFonts w:ascii="Merriweather" w:hAnsi="Merriweather"/>
                <w:sz w:val="16"/>
                <w:szCs w:val="16"/>
              </w:rPr>
              <w:t>/202</w:t>
            </w:r>
            <w:r w:rsidR="00B33E5E">
              <w:rPr>
                <w:rFonts w:ascii="Merriweather" w:hAnsi="Merriweather"/>
                <w:sz w:val="16"/>
                <w:szCs w:val="16"/>
              </w:rPr>
              <w:t>5</w:t>
            </w:r>
          </w:p>
        </w:tc>
      </w:tr>
      <w:tr w:rsidR="005F44CA" w:rsidRPr="00CF5812" w14:paraId="31154C8C" w14:textId="77777777" w:rsidTr="00A246EF">
        <w:tc>
          <w:tcPr>
            <w:tcW w:w="1485" w:type="dxa"/>
            <w:shd w:val="clear" w:color="auto" w:fill="F2F2F2"/>
          </w:tcPr>
          <w:p w14:paraId="4C22562D"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Course </w:t>
            </w:r>
          </w:p>
        </w:tc>
        <w:tc>
          <w:tcPr>
            <w:tcW w:w="5207" w:type="dxa"/>
            <w:gridSpan w:val="15"/>
            <w:vAlign w:val="center"/>
          </w:tcPr>
          <w:p w14:paraId="5C50D104" w14:textId="77777777" w:rsidR="005F44CA" w:rsidRPr="00A246EF" w:rsidRDefault="001B25EC" w:rsidP="00A14666">
            <w:pPr>
              <w:spacing w:before="20" w:after="20"/>
              <w:rPr>
                <w:rFonts w:ascii="Merriweather" w:hAnsi="Merriweather"/>
                <w:bCs/>
                <w:sz w:val="18"/>
                <w:szCs w:val="18"/>
              </w:rPr>
            </w:pPr>
            <w:r w:rsidRPr="00A246EF">
              <w:rPr>
                <w:rFonts w:ascii="Merriweather" w:hAnsi="Merriweather"/>
                <w:bCs/>
                <w:sz w:val="18"/>
                <w:szCs w:val="18"/>
              </w:rPr>
              <w:t>History of Ancient Egypt</w:t>
            </w:r>
          </w:p>
        </w:tc>
        <w:tc>
          <w:tcPr>
            <w:tcW w:w="1611" w:type="dxa"/>
            <w:gridSpan w:val="7"/>
            <w:shd w:val="clear" w:color="auto" w:fill="F2F2F2"/>
            <w:vAlign w:val="center"/>
          </w:tcPr>
          <w:p w14:paraId="236F6A09"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ECTS</w:t>
            </w:r>
          </w:p>
        </w:tc>
        <w:tc>
          <w:tcPr>
            <w:tcW w:w="1190" w:type="dxa"/>
            <w:vAlign w:val="center"/>
          </w:tcPr>
          <w:p w14:paraId="04439E1C" w14:textId="77777777" w:rsidR="005F44CA" w:rsidRPr="001B25EC" w:rsidRDefault="001B25EC" w:rsidP="001B25EC">
            <w:pPr>
              <w:spacing w:before="20" w:after="20"/>
              <w:jc w:val="center"/>
              <w:rPr>
                <w:rFonts w:ascii="Merriweather" w:hAnsi="Merriweather"/>
                <w:sz w:val="20"/>
              </w:rPr>
            </w:pPr>
            <w:r w:rsidRPr="001B25EC">
              <w:rPr>
                <w:rFonts w:ascii="Merriweather" w:hAnsi="Merriweather"/>
                <w:sz w:val="20"/>
              </w:rPr>
              <w:t>5</w:t>
            </w:r>
          </w:p>
        </w:tc>
      </w:tr>
      <w:tr w:rsidR="005F44CA" w:rsidRPr="00CF5812" w14:paraId="38172847" w14:textId="77777777" w:rsidTr="00A246EF">
        <w:tc>
          <w:tcPr>
            <w:tcW w:w="1485" w:type="dxa"/>
            <w:shd w:val="clear" w:color="auto" w:fill="F2F2F2"/>
          </w:tcPr>
          <w:p w14:paraId="19266F6D"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Study programme</w:t>
            </w:r>
          </w:p>
        </w:tc>
        <w:tc>
          <w:tcPr>
            <w:tcW w:w="8008" w:type="dxa"/>
            <w:gridSpan w:val="23"/>
            <w:shd w:val="clear" w:color="auto" w:fill="FFFFFF"/>
            <w:vAlign w:val="center"/>
          </w:tcPr>
          <w:p w14:paraId="728D76E5" w14:textId="1A8E5052" w:rsidR="005F44CA" w:rsidRPr="001B25EC" w:rsidRDefault="00A246EF" w:rsidP="00A14666">
            <w:pPr>
              <w:spacing w:before="20" w:after="20"/>
              <w:rPr>
                <w:rFonts w:ascii="Merriweather" w:hAnsi="Merriweather"/>
                <w:sz w:val="18"/>
                <w:szCs w:val="18"/>
              </w:rPr>
            </w:pPr>
            <w:r>
              <w:rPr>
                <w:rFonts w:ascii="Merriweather" w:hAnsi="Merriweather"/>
                <w:sz w:val="18"/>
                <w:szCs w:val="18"/>
              </w:rPr>
              <w:t>University</w:t>
            </w:r>
            <w:r w:rsidR="001B25EC" w:rsidRPr="001B25EC">
              <w:rPr>
                <w:rFonts w:ascii="Merriweather" w:hAnsi="Merriweather"/>
                <w:sz w:val="18"/>
                <w:szCs w:val="18"/>
              </w:rPr>
              <w:t xml:space="preserve"> graduate study</w:t>
            </w:r>
            <w:r>
              <w:rPr>
                <w:rFonts w:ascii="Merriweather" w:hAnsi="Merriweather"/>
                <w:sz w:val="18"/>
                <w:szCs w:val="18"/>
              </w:rPr>
              <w:t xml:space="preserve"> programme of History: Teacher Education Programme</w:t>
            </w:r>
          </w:p>
        </w:tc>
      </w:tr>
      <w:tr w:rsidR="005F44CA" w:rsidRPr="00CF5812" w14:paraId="71F70AD7" w14:textId="77777777" w:rsidTr="00A246EF">
        <w:tc>
          <w:tcPr>
            <w:tcW w:w="1485" w:type="dxa"/>
            <w:shd w:val="clear" w:color="auto" w:fill="F2F2F2"/>
            <w:vAlign w:val="center"/>
          </w:tcPr>
          <w:p w14:paraId="6B70F3A6"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Level of study programme</w:t>
            </w:r>
          </w:p>
        </w:tc>
        <w:tc>
          <w:tcPr>
            <w:tcW w:w="1600" w:type="dxa"/>
            <w:gridSpan w:val="3"/>
            <w:vAlign w:val="center"/>
          </w:tcPr>
          <w:p w14:paraId="6740088F" w14:textId="77777777" w:rsidR="005F44CA" w:rsidRPr="00CD7933" w:rsidRDefault="00704825"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5757324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Undergraduate</w:t>
            </w:r>
          </w:p>
        </w:tc>
        <w:tc>
          <w:tcPr>
            <w:tcW w:w="1588" w:type="dxa"/>
            <w:gridSpan w:val="6"/>
            <w:vAlign w:val="center"/>
          </w:tcPr>
          <w:p w14:paraId="1E954D76" w14:textId="77777777" w:rsidR="005F44CA" w:rsidRPr="00CD7933" w:rsidRDefault="00704825"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05292595"/>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Graduate</w:t>
            </w:r>
          </w:p>
        </w:tc>
        <w:tc>
          <w:tcPr>
            <w:tcW w:w="2019" w:type="dxa"/>
            <w:gridSpan w:val="6"/>
            <w:vAlign w:val="center"/>
          </w:tcPr>
          <w:p w14:paraId="60C976D7" w14:textId="77777777" w:rsidR="005F44CA" w:rsidRPr="00CD7933" w:rsidRDefault="00704825"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48227441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Integrated</w:t>
            </w:r>
          </w:p>
        </w:tc>
        <w:tc>
          <w:tcPr>
            <w:tcW w:w="2801" w:type="dxa"/>
            <w:gridSpan w:val="8"/>
            <w:shd w:val="clear" w:color="auto" w:fill="FFFFFF"/>
            <w:vAlign w:val="center"/>
          </w:tcPr>
          <w:p w14:paraId="2BE1012E" w14:textId="77777777" w:rsidR="005F44CA" w:rsidRPr="00CD7933" w:rsidRDefault="00704825" w:rsidP="00A14666">
            <w:pPr>
              <w:spacing w:before="20" w:after="20"/>
              <w:rPr>
                <w:rFonts w:ascii="Merriweather" w:hAnsi="Merriweather"/>
                <w:sz w:val="17"/>
                <w:szCs w:val="17"/>
              </w:rPr>
            </w:pPr>
            <w:sdt>
              <w:sdtPr>
                <w:rPr>
                  <w:rFonts w:ascii="Merriweather" w:eastAsia="MS Mincho" w:hAnsi="Merriweather" w:cs="MS Mincho"/>
                  <w:sz w:val="17"/>
                  <w:szCs w:val="17"/>
                </w:rPr>
                <w:id w:val="106568669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Postgraduate</w:t>
            </w:r>
          </w:p>
        </w:tc>
      </w:tr>
      <w:tr w:rsidR="005F44CA" w:rsidRPr="00CF5812" w14:paraId="3794BEA2" w14:textId="77777777" w:rsidTr="00A246EF">
        <w:tc>
          <w:tcPr>
            <w:tcW w:w="1485" w:type="dxa"/>
            <w:shd w:val="clear" w:color="auto" w:fill="F2F2F2"/>
            <w:vAlign w:val="center"/>
          </w:tcPr>
          <w:p w14:paraId="2D67BEBC"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Type of study programme</w:t>
            </w:r>
          </w:p>
        </w:tc>
        <w:tc>
          <w:tcPr>
            <w:tcW w:w="1600" w:type="dxa"/>
            <w:gridSpan w:val="3"/>
          </w:tcPr>
          <w:p w14:paraId="000D0A0B" w14:textId="77777777" w:rsidR="005F44CA" w:rsidRPr="00CD7933" w:rsidRDefault="00704825"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41719540"/>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Single major</w:t>
            </w:r>
          </w:p>
          <w:p w14:paraId="0F46F003" w14:textId="77777777" w:rsidR="005F44CA" w:rsidRPr="00CD7933" w:rsidRDefault="00704825"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368727429"/>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Double major </w:t>
            </w:r>
          </w:p>
        </w:tc>
        <w:tc>
          <w:tcPr>
            <w:tcW w:w="1588" w:type="dxa"/>
            <w:gridSpan w:val="6"/>
            <w:vAlign w:val="center"/>
          </w:tcPr>
          <w:p w14:paraId="2F72566B" w14:textId="77777777" w:rsidR="005F44CA" w:rsidRPr="00CD7933" w:rsidRDefault="00704825"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459301307"/>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University</w:t>
            </w:r>
          </w:p>
        </w:tc>
        <w:tc>
          <w:tcPr>
            <w:tcW w:w="2019" w:type="dxa"/>
            <w:gridSpan w:val="6"/>
            <w:vAlign w:val="center"/>
          </w:tcPr>
          <w:p w14:paraId="506A1843" w14:textId="77777777" w:rsidR="005F44CA" w:rsidRPr="00CD7933" w:rsidRDefault="00704825"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4428544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Professional</w:t>
            </w:r>
          </w:p>
        </w:tc>
        <w:tc>
          <w:tcPr>
            <w:tcW w:w="2801" w:type="dxa"/>
            <w:gridSpan w:val="8"/>
            <w:shd w:val="clear" w:color="auto" w:fill="FFFFFF"/>
            <w:vAlign w:val="center"/>
          </w:tcPr>
          <w:p w14:paraId="11319E5B" w14:textId="77777777" w:rsidR="005F44CA" w:rsidRPr="00CD7933" w:rsidRDefault="00704825" w:rsidP="00A14666">
            <w:pPr>
              <w:spacing w:before="20" w:after="20"/>
              <w:rPr>
                <w:rFonts w:ascii="Merriweather" w:hAnsi="Merriweather"/>
                <w:sz w:val="17"/>
                <w:szCs w:val="17"/>
              </w:rPr>
            </w:pPr>
            <w:sdt>
              <w:sdtPr>
                <w:rPr>
                  <w:rFonts w:ascii="Merriweather" w:eastAsia="MS Mincho" w:hAnsi="Merriweather" w:cs="MS Mincho"/>
                  <w:sz w:val="17"/>
                  <w:szCs w:val="17"/>
                </w:rPr>
                <w:id w:val="47018218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Specialized</w:t>
            </w:r>
          </w:p>
        </w:tc>
      </w:tr>
      <w:tr w:rsidR="005F44CA" w:rsidRPr="00CF5812" w14:paraId="3A88D57E" w14:textId="77777777" w:rsidTr="00A246EF">
        <w:tc>
          <w:tcPr>
            <w:tcW w:w="1485" w:type="dxa"/>
            <w:shd w:val="clear" w:color="auto" w:fill="F2F2F2"/>
            <w:vAlign w:val="center"/>
          </w:tcPr>
          <w:p w14:paraId="606221D2"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 of study</w:t>
            </w:r>
          </w:p>
        </w:tc>
        <w:tc>
          <w:tcPr>
            <w:tcW w:w="1600" w:type="dxa"/>
            <w:gridSpan w:val="3"/>
            <w:shd w:val="clear" w:color="auto" w:fill="FFFFFF"/>
            <w:vAlign w:val="center"/>
          </w:tcPr>
          <w:p w14:paraId="2FB84E61" w14:textId="77777777" w:rsidR="005F44CA" w:rsidRPr="00FF1020" w:rsidRDefault="00704825" w:rsidP="00A14666">
            <w:pPr>
              <w:tabs>
                <w:tab w:val="left" w:pos="1218"/>
              </w:tabs>
              <w:spacing w:before="20" w:after="20"/>
              <w:jc w:val="center"/>
              <w:rPr>
                <w:rFonts w:ascii="Merriweather" w:hAnsi="Merriweather"/>
                <w:sz w:val="18"/>
              </w:rPr>
            </w:pPr>
            <w:sdt>
              <w:sdtPr>
                <w:rPr>
                  <w:rFonts w:ascii="Merriweather" w:hAnsi="Merriweather"/>
                  <w:sz w:val="18"/>
                </w:rPr>
                <w:id w:val="2060285759"/>
                <w14:checkbox>
                  <w14:checked w14:val="1"/>
                  <w14:checkedState w14:val="2612" w14:font="MS Gothic"/>
                  <w14:uncheckedState w14:val="2610" w14:font="MS Gothic"/>
                </w14:checkbox>
              </w:sdtPr>
              <w:sdtEndPr/>
              <w:sdtContent>
                <w:r w:rsidR="001B25EC">
                  <w:rPr>
                    <w:rFonts w:ascii="MS Gothic" w:eastAsia="MS Gothic" w:hAnsi="MS Gothic" w:hint="eastAsia"/>
                    <w:sz w:val="18"/>
                  </w:rPr>
                  <w:t>☒</w:t>
                </w:r>
              </w:sdtContent>
            </w:sdt>
            <w:r w:rsidR="005F44CA" w:rsidRPr="00FF1020">
              <w:rPr>
                <w:rFonts w:ascii="Merriweather" w:hAnsi="Merriweather"/>
                <w:sz w:val="18"/>
              </w:rPr>
              <w:t xml:space="preserve"> 1</w:t>
            </w:r>
          </w:p>
        </w:tc>
        <w:tc>
          <w:tcPr>
            <w:tcW w:w="1521" w:type="dxa"/>
            <w:gridSpan w:val="5"/>
            <w:shd w:val="clear" w:color="auto" w:fill="FFFFFF"/>
            <w:vAlign w:val="center"/>
          </w:tcPr>
          <w:p w14:paraId="4CA3B7F4" w14:textId="77777777" w:rsidR="005F44CA" w:rsidRPr="00FF1020" w:rsidRDefault="00704825" w:rsidP="00A14666">
            <w:pPr>
              <w:tabs>
                <w:tab w:val="left" w:pos="1218"/>
              </w:tabs>
              <w:spacing w:before="20" w:after="20"/>
              <w:jc w:val="center"/>
              <w:rPr>
                <w:rFonts w:ascii="Merriweather" w:hAnsi="Merriweather"/>
                <w:sz w:val="18"/>
              </w:rPr>
            </w:pPr>
            <w:sdt>
              <w:sdtPr>
                <w:rPr>
                  <w:rFonts w:ascii="Merriweather" w:hAnsi="Merriweather"/>
                  <w:sz w:val="18"/>
                </w:rPr>
                <w:id w:val="-200097373"/>
                <w14:checkbox>
                  <w14:checked w14:val="1"/>
                  <w14:checkedState w14:val="2612" w14:font="MS Gothic"/>
                  <w14:uncheckedState w14:val="2610" w14:font="MS Gothic"/>
                </w14:checkbox>
              </w:sdtPr>
              <w:sdtEndPr/>
              <w:sdtContent>
                <w:r w:rsidR="001B25EC">
                  <w:rPr>
                    <w:rFonts w:ascii="MS Gothic" w:eastAsia="MS Gothic" w:hAnsi="MS Gothic" w:hint="eastAsia"/>
                    <w:sz w:val="18"/>
                  </w:rPr>
                  <w:t>☒</w:t>
                </w:r>
              </w:sdtContent>
            </w:sdt>
            <w:r w:rsidR="005F44CA" w:rsidRPr="00FF1020">
              <w:rPr>
                <w:rFonts w:ascii="Merriweather" w:hAnsi="Merriweather"/>
                <w:sz w:val="18"/>
              </w:rPr>
              <w:t xml:space="preserve"> 2</w:t>
            </w:r>
          </w:p>
        </w:tc>
        <w:tc>
          <w:tcPr>
            <w:tcW w:w="1560" w:type="dxa"/>
            <w:gridSpan w:val="3"/>
            <w:shd w:val="clear" w:color="auto" w:fill="FFFFFF"/>
            <w:vAlign w:val="center"/>
          </w:tcPr>
          <w:p w14:paraId="3FD4E7E1" w14:textId="77777777" w:rsidR="005F44CA" w:rsidRPr="00FF1020" w:rsidRDefault="00704825" w:rsidP="00A14666">
            <w:pPr>
              <w:tabs>
                <w:tab w:val="left" w:pos="1218"/>
              </w:tabs>
              <w:spacing w:before="20" w:after="20"/>
              <w:jc w:val="center"/>
              <w:rPr>
                <w:rFonts w:ascii="Merriweather" w:hAnsi="Merriweather"/>
                <w:sz w:val="18"/>
              </w:rPr>
            </w:pPr>
            <w:sdt>
              <w:sdtPr>
                <w:rPr>
                  <w:rFonts w:ascii="Merriweather" w:hAnsi="Merriweather"/>
                  <w:sz w:val="18"/>
                </w:rPr>
                <w:id w:val="-129552276"/>
                <w14:checkbox>
                  <w14:checked w14:val="0"/>
                  <w14:checkedState w14:val="2612" w14:font="MS Gothic"/>
                  <w14:uncheckedState w14:val="2610" w14:font="MS Gothic"/>
                </w14:checkbox>
              </w:sdtPr>
              <w:sdtEndPr/>
              <w:sdtContent>
                <w:r w:rsidR="005F44CA">
                  <w:rPr>
                    <w:rFonts w:ascii="MS Gothic" w:eastAsia="MS Gothic" w:hAnsi="MS Gothic" w:hint="eastAsia"/>
                    <w:sz w:val="18"/>
                  </w:rPr>
                  <w:t>☐</w:t>
                </w:r>
              </w:sdtContent>
            </w:sdt>
            <w:r w:rsidR="005F44CA" w:rsidRPr="00FF1020">
              <w:rPr>
                <w:rFonts w:ascii="Merriweather" w:hAnsi="Merriweather"/>
                <w:sz w:val="18"/>
              </w:rPr>
              <w:t xml:space="preserve"> 3</w:t>
            </w:r>
          </w:p>
        </w:tc>
        <w:tc>
          <w:tcPr>
            <w:tcW w:w="1561" w:type="dxa"/>
            <w:gridSpan w:val="9"/>
            <w:shd w:val="clear" w:color="auto" w:fill="FFFFFF"/>
            <w:vAlign w:val="center"/>
          </w:tcPr>
          <w:p w14:paraId="65D06D37" w14:textId="77777777" w:rsidR="005F44CA" w:rsidRPr="00FF1020" w:rsidRDefault="00704825" w:rsidP="00A14666">
            <w:pPr>
              <w:tabs>
                <w:tab w:val="left" w:pos="1218"/>
              </w:tabs>
              <w:spacing w:before="20" w:after="20"/>
              <w:jc w:val="center"/>
              <w:rPr>
                <w:rFonts w:ascii="Merriweather" w:hAnsi="Merriweather"/>
                <w:sz w:val="18"/>
              </w:rPr>
            </w:pPr>
            <w:sdt>
              <w:sdtPr>
                <w:rPr>
                  <w:rFonts w:ascii="Merriweather" w:hAnsi="Merriweather"/>
                  <w:sz w:val="18"/>
                </w:rPr>
                <w:id w:val="-520394060"/>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4</w:t>
            </w:r>
          </w:p>
        </w:tc>
        <w:tc>
          <w:tcPr>
            <w:tcW w:w="1766" w:type="dxa"/>
            <w:gridSpan w:val="3"/>
            <w:shd w:val="clear" w:color="auto" w:fill="FFFFFF"/>
            <w:vAlign w:val="center"/>
          </w:tcPr>
          <w:p w14:paraId="07FAC5F4" w14:textId="77777777" w:rsidR="005F44CA" w:rsidRPr="00FF1020" w:rsidRDefault="00704825" w:rsidP="00A14666">
            <w:pPr>
              <w:tabs>
                <w:tab w:val="left" w:pos="1218"/>
              </w:tabs>
              <w:spacing w:before="20" w:after="20"/>
              <w:jc w:val="center"/>
              <w:rPr>
                <w:rFonts w:ascii="Merriweather" w:hAnsi="Merriweather"/>
                <w:sz w:val="18"/>
              </w:rPr>
            </w:pPr>
            <w:sdt>
              <w:sdtPr>
                <w:rPr>
                  <w:rFonts w:ascii="Merriweather" w:hAnsi="Merriweather"/>
                  <w:sz w:val="18"/>
                </w:rPr>
                <w:id w:val="-969365248"/>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5</w:t>
            </w:r>
          </w:p>
        </w:tc>
      </w:tr>
      <w:tr w:rsidR="005F44CA" w:rsidRPr="00CF5812" w14:paraId="52F27EC5" w14:textId="77777777" w:rsidTr="00A246EF">
        <w:trPr>
          <w:trHeight w:val="80"/>
        </w:trPr>
        <w:tc>
          <w:tcPr>
            <w:tcW w:w="1485" w:type="dxa"/>
            <w:vMerge w:val="restart"/>
            <w:shd w:val="clear" w:color="auto" w:fill="F2F2F2"/>
            <w:vAlign w:val="center"/>
          </w:tcPr>
          <w:p w14:paraId="2E7310ED"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Semester</w:t>
            </w:r>
          </w:p>
        </w:tc>
        <w:tc>
          <w:tcPr>
            <w:tcW w:w="1600" w:type="dxa"/>
            <w:gridSpan w:val="3"/>
            <w:vMerge w:val="restart"/>
            <w:vAlign w:val="center"/>
          </w:tcPr>
          <w:p w14:paraId="0F5D18E3" w14:textId="77777777" w:rsidR="005F44CA" w:rsidRPr="00CD7933" w:rsidRDefault="00704825" w:rsidP="00A14666">
            <w:pPr>
              <w:tabs>
                <w:tab w:val="left" w:pos="1218"/>
              </w:tabs>
              <w:spacing w:before="20" w:after="20"/>
              <w:rPr>
                <w:rFonts w:ascii="Merriweather" w:hAnsi="Merriweather"/>
                <w:sz w:val="16"/>
                <w:szCs w:val="17"/>
              </w:rPr>
            </w:pPr>
            <w:sdt>
              <w:sdtPr>
                <w:rPr>
                  <w:rFonts w:ascii="Merriweather" w:eastAsia="MS Mincho" w:hAnsi="Merriweather" w:cs="MS Mincho"/>
                  <w:sz w:val="16"/>
                  <w:szCs w:val="17"/>
                </w:rPr>
                <w:id w:val="151966707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7"/>
                  </w:rPr>
                  <w:t>☐</w:t>
                </w:r>
              </w:sdtContent>
            </w:sdt>
            <w:r w:rsidR="005F44CA" w:rsidRPr="00CD7933">
              <w:rPr>
                <w:rFonts w:ascii="Merriweather" w:hAnsi="Merriweather"/>
                <w:sz w:val="16"/>
                <w:szCs w:val="17"/>
              </w:rPr>
              <w:t xml:space="preserve"> Winter</w:t>
            </w:r>
          </w:p>
          <w:p w14:paraId="01906634" w14:textId="77777777" w:rsidR="005F44CA" w:rsidRPr="00CF5812" w:rsidRDefault="00704825" w:rsidP="00A14666">
            <w:pPr>
              <w:tabs>
                <w:tab w:val="left" w:pos="1218"/>
              </w:tabs>
              <w:spacing w:before="20" w:after="20"/>
              <w:rPr>
                <w:rFonts w:ascii="Merriweather" w:hAnsi="Merriweather"/>
                <w:sz w:val="18"/>
                <w:szCs w:val="20"/>
              </w:rPr>
            </w:pPr>
            <w:sdt>
              <w:sdtPr>
                <w:rPr>
                  <w:rFonts w:ascii="Merriweather" w:eastAsia="MS Mincho" w:hAnsi="Merriweather" w:cs="MS Mincho"/>
                  <w:sz w:val="16"/>
                  <w:szCs w:val="17"/>
                </w:rPr>
                <w:id w:val="-129405398"/>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6"/>
                    <w:szCs w:val="17"/>
                  </w:rPr>
                  <w:t>☒</w:t>
                </w:r>
              </w:sdtContent>
            </w:sdt>
            <w:r w:rsidR="005F44CA" w:rsidRPr="00CD7933">
              <w:rPr>
                <w:rFonts w:ascii="Merriweather" w:hAnsi="Merriweather"/>
                <w:sz w:val="16"/>
                <w:szCs w:val="17"/>
              </w:rPr>
              <w:t xml:space="preserve"> Summer</w:t>
            </w:r>
          </w:p>
        </w:tc>
        <w:tc>
          <w:tcPr>
            <w:tcW w:w="1588" w:type="dxa"/>
            <w:gridSpan w:val="6"/>
            <w:vAlign w:val="center"/>
          </w:tcPr>
          <w:p w14:paraId="1BAD930A" w14:textId="77777777" w:rsidR="005F44CA" w:rsidRPr="00CF5812" w:rsidRDefault="00704825" w:rsidP="00A14666">
            <w:pPr>
              <w:tabs>
                <w:tab w:val="left" w:pos="1218"/>
              </w:tabs>
              <w:spacing w:before="20" w:after="20"/>
              <w:jc w:val="center"/>
              <w:rPr>
                <w:rFonts w:ascii="Merriweather" w:hAnsi="Merriweather"/>
                <w:sz w:val="18"/>
              </w:rPr>
            </w:pPr>
            <w:sdt>
              <w:sdtPr>
                <w:rPr>
                  <w:rFonts w:ascii="Merriweather" w:eastAsia="MS Gothic" w:hAnsi="Merriweather"/>
                  <w:sz w:val="18"/>
                </w:rPr>
                <w:id w:val="1683929795"/>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w:t>
            </w:r>
          </w:p>
        </w:tc>
        <w:tc>
          <w:tcPr>
            <w:tcW w:w="1352" w:type="dxa"/>
            <w:vAlign w:val="center"/>
          </w:tcPr>
          <w:p w14:paraId="6CEE984F" w14:textId="77777777" w:rsidR="005F44CA" w:rsidRPr="00CF5812" w:rsidRDefault="00704825"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867046481"/>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8"/>
                  </w:rPr>
                  <w:t>☒</w:t>
                </w:r>
              </w:sdtContent>
            </w:sdt>
            <w:r w:rsidR="005F44CA" w:rsidRPr="00CF5812">
              <w:rPr>
                <w:rFonts w:ascii="Merriweather" w:hAnsi="Merriweather"/>
                <w:sz w:val="18"/>
              </w:rPr>
              <w:t xml:space="preserve"> II</w:t>
            </w:r>
          </w:p>
        </w:tc>
        <w:tc>
          <w:tcPr>
            <w:tcW w:w="667" w:type="dxa"/>
            <w:gridSpan w:val="5"/>
            <w:vAlign w:val="center"/>
          </w:tcPr>
          <w:p w14:paraId="18560474" w14:textId="77777777" w:rsidR="005F44CA" w:rsidRPr="00CF5812" w:rsidRDefault="00704825"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2049283733"/>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III</w:t>
            </w:r>
          </w:p>
        </w:tc>
        <w:tc>
          <w:tcPr>
            <w:tcW w:w="1611" w:type="dxa"/>
            <w:gridSpan w:val="7"/>
            <w:vAlign w:val="center"/>
          </w:tcPr>
          <w:p w14:paraId="36F587AB" w14:textId="77777777" w:rsidR="005F44CA" w:rsidRPr="00CF5812" w:rsidRDefault="00704825"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961940506"/>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8"/>
                  </w:rPr>
                  <w:t>☒</w:t>
                </w:r>
              </w:sdtContent>
            </w:sdt>
            <w:r w:rsidR="005F44CA" w:rsidRPr="00CF5812">
              <w:rPr>
                <w:rFonts w:ascii="Merriweather" w:hAnsi="Merriweather"/>
                <w:sz w:val="18"/>
              </w:rPr>
              <w:t xml:space="preserve"> IV</w:t>
            </w:r>
          </w:p>
        </w:tc>
        <w:tc>
          <w:tcPr>
            <w:tcW w:w="1190" w:type="dxa"/>
            <w:vAlign w:val="center"/>
          </w:tcPr>
          <w:p w14:paraId="04628770" w14:textId="77777777" w:rsidR="005F44CA" w:rsidRPr="00CF5812" w:rsidRDefault="00704825"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278414896"/>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w:t>
            </w:r>
          </w:p>
        </w:tc>
      </w:tr>
      <w:tr w:rsidR="005F44CA" w:rsidRPr="00CF5812" w14:paraId="021F8044" w14:textId="77777777" w:rsidTr="00A246EF">
        <w:trPr>
          <w:trHeight w:val="80"/>
        </w:trPr>
        <w:tc>
          <w:tcPr>
            <w:tcW w:w="1485" w:type="dxa"/>
            <w:vMerge/>
            <w:shd w:val="clear" w:color="auto" w:fill="F2F2F2"/>
            <w:vAlign w:val="center"/>
          </w:tcPr>
          <w:p w14:paraId="3BF6366A" w14:textId="77777777" w:rsidR="005F44CA" w:rsidRPr="00CF5812" w:rsidRDefault="005F44CA" w:rsidP="00A14666">
            <w:pPr>
              <w:spacing w:before="20" w:after="20"/>
              <w:rPr>
                <w:rFonts w:ascii="Merriweather" w:hAnsi="Merriweather"/>
                <w:b/>
                <w:sz w:val="18"/>
                <w:szCs w:val="18"/>
              </w:rPr>
            </w:pPr>
          </w:p>
        </w:tc>
        <w:tc>
          <w:tcPr>
            <w:tcW w:w="1600" w:type="dxa"/>
            <w:gridSpan w:val="3"/>
            <w:vMerge/>
            <w:vAlign w:val="center"/>
          </w:tcPr>
          <w:p w14:paraId="6F925B18" w14:textId="77777777" w:rsidR="005F44CA" w:rsidRPr="00CF5812" w:rsidRDefault="005F44CA" w:rsidP="00A14666">
            <w:pPr>
              <w:tabs>
                <w:tab w:val="left" w:pos="1218"/>
              </w:tabs>
              <w:spacing w:before="20" w:after="20"/>
              <w:rPr>
                <w:rFonts w:ascii="Merriweather" w:hAnsi="Merriweather"/>
                <w:sz w:val="18"/>
                <w:szCs w:val="20"/>
              </w:rPr>
            </w:pPr>
          </w:p>
        </w:tc>
        <w:tc>
          <w:tcPr>
            <w:tcW w:w="1588" w:type="dxa"/>
            <w:gridSpan w:val="6"/>
            <w:vAlign w:val="center"/>
          </w:tcPr>
          <w:p w14:paraId="5CBD98B6" w14:textId="77777777" w:rsidR="005F44CA" w:rsidRPr="00CF5812" w:rsidRDefault="00704825" w:rsidP="00A14666">
            <w:pPr>
              <w:tabs>
                <w:tab w:val="left" w:pos="1218"/>
              </w:tabs>
              <w:spacing w:before="20" w:after="20"/>
              <w:jc w:val="center"/>
              <w:rPr>
                <w:rFonts w:ascii="Merriweather" w:hAnsi="Merriweather"/>
                <w:sz w:val="18"/>
              </w:rPr>
            </w:pPr>
            <w:sdt>
              <w:sdtPr>
                <w:rPr>
                  <w:rFonts w:ascii="Merriweather" w:eastAsia="MS Gothic" w:hAnsi="Merriweather"/>
                  <w:sz w:val="18"/>
                </w:rPr>
                <w:id w:val="-1134551564"/>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w:t>
            </w:r>
          </w:p>
        </w:tc>
        <w:tc>
          <w:tcPr>
            <w:tcW w:w="1352" w:type="dxa"/>
            <w:vAlign w:val="center"/>
          </w:tcPr>
          <w:p w14:paraId="709854A8" w14:textId="77777777" w:rsidR="005F44CA" w:rsidRPr="00CF5812" w:rsidRDefault="00704825"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81150486"/>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VII</w:t>
            </w:r>
          </w:p>
        </w:tc>
        <w:tc>
          <w:tcPr>
            <w:tcW w:w="667" w:type="dxa"/>
            <w:gridSpan w:val="5"/>
            <w:vAlign w:val="center"/>
          </w:tcPr>
          <w:p w14:paraId="1EF4A95E" w14:textId="77777777" w:rsidR="005F44CA" w:rsidRPr="00CF5812" w:rsidRDefault="00704825"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86078801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VIII</w:t>
            </w:r>
          </w:p>
        </w:tc>
        <w:tc>
          <w:tcPr>
            <w:tcW w:w="1611" w:type="dxa"/>
            <w:gridSpan w:val="7"/>
            <w:vAlign w:val="center"/>
          </w:tcPr>
          <w:p w14:paraId="2B124A33" w14:textId="77777777" w:rsidR="005F44CA" w:rsidRPr="00CF5812" w:rsidRDefault="00704825"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2811008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IX</w:t>
            </w:r>
          </w:p>
        </w:tc>
        <w:tc>
          <w:tcPr>
            <w:tcW w:w="1190" w:type="dxa"/>
            <w:vAlign w:val="center"/>
          </w:tcPr>
          <w:p w14:paraId="77B55234" w14:textId="77777777" w:rsidR="005F44CA" w:rsidRPr="00CF5812" w:rsidRDefault="00704825"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7379914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X</w:t>
            </w:r>
          </w:p>
        </w:tc>
      </w:tr>
      <w:tr w:rsidR="005F44CA" w:rsidRPr="00CF5812" w14:paraId="4BA7AA72" w14:textId="77777777" w:rsidTr="00A246EF">
        <w:trPr>
          <w:trHeight w:val="80"/>
        </w:trPr>
        <w:tc>
          <w:tcPr>
            <w:tcW w:w="1485" w:type="dxa"/>
            <w:shd w:val="clear" w:color="auto" w:fill="F2F2F2"/>
            <w:vAlign w:val="center"/>
          </w:tcPr>
          <w:p w14:paraId="0D886F6C"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Status of the course</w:t>
            </w:r>
          </w:p>
        </w:tc>
        <w:tc>
          <w:tcPr>
            <w:tcW w:w="1600" w:type="dxa"/>
            <w:gridSpan w:val="3"/>
            <w:vAlign w:val="center"/>
          </w:tcPr>
          <w:p w14:paraId="462736FC" w14:textId="77777777" w:rsidR="005F44CA" w:rsidRPr="00CF5812" w:rsidRDefault="00704825" w:rsidP="00A1466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1996092059"/>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20"/>
              </w:rPr>
              <w:t xml:space="preserve"> </w:t>
            </w:r>
            <w:r w:rsidR="005F44CA" w:rsidRPr="00CD7933">
              <w:rPr>
                <w:rFonts w:ascii="Merriweather" w:hAnsi="Merriweather"/>
                <w:sz w:val="16"/>
                <w:szCs w:val="20"/>
              </w:rPr>
              <w:t>Compulsory</w:t>
            </w:r>
          </w:p>
        </w:tc>
        <w:tc>
          <w:tcPr>
            <w:tcW w:w="1588" w:type="dxa"/>
            <w:gridSpan w:val="6"/>
            <w:vAlign w:val="center"/>
          </w:tcPr>
          <w:p w14:paraId="69754D97" w14:textId="77777777" w:rsidR="005F44CA" w:rsidRPr="00CF5812" w:rsidRDefault="00704825" w:rsidP="00A1466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969639022"/>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8"/>
                    <w:szCs w:val="18"/>
                  </w:rPr>
                  <w:t>☒</w:t>
                </w:r>
              </w:sdtContent>
            </w:sdt>
          </w:p>
          <w:p w14:paraId="542E9736" w14:textId="77777777" w:rsidR="005F44CA" w:rsidRPr="00CF5812" w:rsidRDefault="005F44CA" w:rsidP="00A14666">
            <w:pPr>
              <w:tabs>
                <w:tab w:val="left" w:pos="1218"/>
              </w:tabs>
              <w:spacing w:before="20" w:after="20"/>
              <w:jc w:val="center"/>
              <w:rPr>
                <w:rFonts w:ascii="Merriweather" w:hAnsi="Merriweather"/>
                <w:sz w:val="18"/>
              </w:rPr>
            </w:pPr>
            <w:r w:rsidRPr="00CD7933">
              <w:rPr>
                <w:rFonts w:ascii="Merriweather" w:hAnsi="Merriweather"/>
                <w:sz w:val="16"/>
                <w:szCs w:val="20"/>
              </w:rPr>
              <w:t>Elective</w:t>
            </w:r>
          </w:p>
        </w:tc>
        <w:tc>
          <w:tcPr>
            <w:tcW w:w="2019" w:type="dxa"/>
            <w:gridSpan w:val="6"/>
            <w:vAlign w:val="center"/>
          </w:tcPr>
          <w:p w14:paraId="1A6BC80A" w14:textId="77777777" w:rsidR="005F44CA" w:rsidRPr="00CF5812" w:rsidRDefault="00704825"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81291677"/>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8"/>
                    <w:szCs w:val="18"/>
                  </w:rPr>
                  <w:t>☒</w:t>
                </w:r>
              </w:sdtContent>
            </w:sdt>
            <w:r w:rsidR="005F44CA" w:rsidRPr="00CF5812">
              <w:rPr>
                <w:rFonts w:ascii="Merriweather" w:hAnsi="Merriweather"/>
                <w:sz w:val="18"/>
                <w:szCs w:val="20"/>
              </w:rPr>
              <w:t xml:space="preserve"> </w:t>
            </w:r>
            <w:r w:rsidR="005F44CA" w:rsidRPr="00CD7933">
              <w:rPr>
                <w:rFonts w:ascii="Merriweather" w:hAnsi="Merriweather"/>
                <w:sz w:val="16"/>
                <w:szCs w:val="20"/>
              </w:rPr>
              <w:t>Elective course offered to students from other departments</w:t>
            </w:r>
          </w:p>
        </w:tc>
        <w:tc>
          <w:tcPr>
            <w:tcW w:w="1611" w:type="dxa"/>
            <w:gridSpan w:val="7"/>
            <w:shd w:val="clear" w:color="auto" w:fill="F2F2F2"/>
            <w:vAlign w:val="center"/>
          </w:tcPr>
          <w:p w14:paraId="33E5DDCF"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b/>
                <w:sz w:val="18"/>
              </w:rPr>
              <w:t>Teaching Competencies</w:t>
            </w:r>
          </w:p>
        </w:tc>
        <w:tc>
          <w:tcPr>
            <w:tcW w:w="1190" w:type="dxa"/>
            <w:vAlign w:val="center"/>
          </w:tcPr>
          <w:p w14:paraId="147B0E31" w14:textId="77777777" w:rsidR="005F44CA" w:rsidRPr="00CF5812" w:rsidRDefault="00704825"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962417749"/>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18"/>
              </w:rPr>
              <w:t xml:space="preserve"> YES </w:t>
            </w:r>
          </w:p>
          <w:p w14:paraId="4FDC25EC" w14:textId="77777777" w:rsidR="005F44CA" w:rsidRPr="00CF5812" w:rsidRDefault="00704825"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582646955"/>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8"/>
                    <w:szCs w:val="18"/>
                  </w:rPr>
                  <w:t>☒</w:t>
                </w:r>
              </w:sdtContent>
            </w:sdt>
            <w:r w:rsidR="005F44CA" w:rsidRPr="00CF5812">
              <w:rPr>
                <w:rFonts w:ascii="Merriweather" w:hAnsi="Merriweather"/>
                <w:sz w:val="18"/>
                <w:szCs w:val="18"/>
              </w:rPr>
              <w:t xml:space="preserve"> NO</w:t>
            </w:r>
          </w:p>
        </w:tc>
      </w:tr>
      <w:tr w:rsidR="005F44CA" w:rsidRPr="00CF5812" w14:paraId="27FA0D4C" w14:textId="77777777" w:rsidTr="00A246EF">
        <w:trPr>
          <w:trHeight w:val="80"/>
        </w:trPr>
        <w:tc>
          <w:tcPr>
            <w:tcW w:w="1485" w:type="dxa"/>
            <w:shd w:val="clear" w:color="auto" w:fill="F2F2F2"/>
            <w:vAlign w:val="center"/>
          </w:tcPr>
          <w:p w14:paraId="7A42BDD6"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rPr>
              <w:t>Workload</w:t>
            </w:r>
          </w:p>
        </w:tc>
        <w:tc>
          <w:tcPr>
            <w:tcW w:w="531" w:type="dxa"/>
            <w:vAlign w:val="center"/>
          </w:tcPr>
          <w:p w14:paraId="6D79C68E" w14:textId="77777777" w:rsidR="005F44CA" w:rsidRPr="001951FC" w:rsidRDefault="001B25EC" w:rsidP="00A14666">
            <w:pPr>
              <w:spacing w:before="20" w:after="20"/>
              <w:jc w:val="center"/>
              <w:rPr>
                <w:rFonts w:ascii="Merriweather" w:hAnsi="Merriweather"/>
                <w:b/>
                <w:sz w:val="16"/>
                <w:szCs w:val="20"/>
              </w:rPr>
            </w:pPr>
            <w:r>
              <w:rPr>
                <w:rFonts w:ascii="Merriweather" w:hAnsi="Merriweather"/>
                <w:b/>
                <w:sz w:val="16"/>
                <w:szCs w:val="20"/>
              </w:rPr>
              <w:t>15</w:t>
            </w:r>
          </w:p>
        </w:tc>
        <w:tc>
          <w:tcPr>
            <w:tcW w:w="531" w:type="dxa"/>
            <w:vAlign w:val="center"/>
          </w:tcPr>
          <w:p w14:paraId="73C333B0"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L</w:t>
            </w:r>
          </w:p>
        </w:tc>
        <w:tc>
          <w:tcPr>
            <w:tcW w:w="538" w:type="dxa"/>
            <w:vAlign w:val="center"/>
          </w:tcPr>
          <w:p w14:paraId="22A2DBC1" w14:textId="77777777" w:rsidR="005F44CA" w:rsidRPr="001951FC" w:rsidRDefault="001B25EC" w:rsidP="00A14666">
            <w:pPr>
              <w:spacing w:before="20" w:after="20"/>
              <w:jc w:val="center"/>
              <w:rPr>
                <w:rFonts w:ascii="Merriweather" w:hAnsi="Merriweather"/>
                <w:b/>
                <w:sz w:val="16"/>
                <w:szCs w:val="20"/>
              </w:rPr>
            </w:pPr>
            <w:r>
              <w:rPr>
                <w:rFonts w:ascii="Merriweather" w:hAnsi="Merriweather"/>
                <w:b/>
                <w:sz w:val="16"/>
                <w:szCs w:val="20"/>
              </w:rPr>
              <w:t>15</w:t>
            </w:r>
          </w:p>
        </w:tc>
        <w:tc>
          <w:tcPr>
            <w:tcW w:w="525" w:type="dxa"/>
            <w:gridSpan w:val="2"/>
            <w:vAlign w:val="center"/>
          </w:tcPr>
          <w:p w14:paraId="5CD5357B"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S</w:t>
            </w:r>
          </w:p>
        </w:tc>
        <w:tc>
          <w:tcPr>
            <w:tcW w:w="531" w:type="dxa"/>
            <w:gridSpan w:val="2"/>
            <w:vAlign w:val="center"/>
          </w:tcPr>
          <w:p w14:paraId="7A719CA0" w14:textId="77777777" w:rsidR="005F44CA" w:rsidRPr="001951FC" w:rsidRDefault="001B25EC" w:rsidP="00A14666">
            <w:pPr>
              <w:spacing w:before="20" w:after="20"/>
              <w:jc w:val="center"/>
              <w:rPr>
                <w:rFonts w:ascii="Merriweather" w:hAnsi="Merriweather"/>
                <w:b/>
                <w:sz w:val="16"/>
                <w:szCs w:val="20"/>
              </w:rPr>
            </w:pPr>
            <w:r>
              <w:rPr>
                <w:rFonts w:ascii="Merriweather" w:hAnsi="Merriweather"/>
                <w:b/>
                <w:sz w:val="16"/>
                <w:szCs w:val="20"/>
              </w:rPr>
              <w:t>0</w:t>
            </w:r>
          </w:p>
        </w:tc>
        <w:tc>
          <w:tcPr>
            <w:tcW w:w="532" w:type="dxa"/>
            <w:gridSpan w:val="2"/>
            <w:vAlign w:val="center"/>
          </w:tcPr>
          <w:p w14:paraId="7392AA5F"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E</w:t>
            </w:r>
          </w:p>
        </w:tc>
        <w:tc>
          <w:tcPr>
            <w:tcW w:w="3630" w:type="dxa"/>
            <w:gridSpan w:val="13"/>
            <w:shd w:val="clear" w:color="auto" w:fill="F2F2F2"/>
            <w:vAlign w:val="center"/>
          </w:tcPr>
          <w:p w14:paraId="5C9EEF47" w14:textId="77777777" w:rsidR="005F44CA" w:rsidRPr="00CF5812" w:rsidRDefault="005F44CA" w:rsidP="00A14666">
            <w:pPr>
              <w:tabs>
                <w:tab w:val="left" w:pos="1218"/>
              </w:tabs>
              <w:spacing w:before="20" w:after="20"/>
              <w:jc w:val="center"/>
              <w:rPr>
                <w:rFonts w:ascii="Merriweather" w:hAnsi="Merriweather"/>
                <w:b/>
                <w:sz w:val="18"/>
              </w:rPr>
            </w:pPr>
            <w:r w:rsidRPr="00CF5812">
              <w:rPr>
                <w:rFonts w:ascii="Merriweather" w:hAnsi="Merriweather"/>
                <w:b/>
                <w:sz w:val="18"/>
                <w:szCs w:val="20"/>
              </w:rPr>
              <w:t>Internet sources for e-learning</w:t>
            </w:r>
          </w:p>
        </w:tc>
        <w:tc>
          <w:tcPr>
            <w:tcW w:w="1190" w:type="dxa"/>
            <w:vAlign w:val="center"/>
          </w:tcPr>
          <w:p w14:paraId="584E5EDE" w14:textId="77777777" w:rsidR="005F44CA" w:rsidRPr="00CF5812" w:rsidRDefault="00704825"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007246391"/>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8"/>
                    <w:szCs w:val="18"/>
                  </w:rPr>
                  <w:t>☒</w:t>
                </w:r>
              </w:sdtContent>
            </w:sdt>
            <w:r w:rsidR="005F44CA" w:rsidRPr="00CF5812">
              <w:rPr>
                <w:rFonts w:ascii="Merriweather" w:hAnsi="Merriweather"/>
                <w:sz w:val="18"/>
                <w:szCs w:val="20"/>
              </w:rPr>
              <w:t xml:space="preserve"> YES </w:t>
            </w:r>
          </w:p>
          <w:p w14:paraId="519A4FF3" w14:textId="77777777" w:rsidR="005F44CA" w:rsidRPr="00CF5812" w:rsidRDefault="00704825"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7414719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20"/>
              </w:rPr>
              <w:t xml:space="preserve"> NO</w:t>
            </w:r>
          </w:p>
        </w:tc>
      </w:tr>
      <w:tr w:rsidR="005F44CA" w:rsidRPr="00CF5812" w14:paraId="4698B7E5" w14:textId="77777777" w:rsidTr="00A246EF">
        <w:trPr>
          <w:trHeight w:val="80"/>
        </w:trPr>
        <w:tc>
          <w:tcPr>
            <w:tcW w:w="1485" w:type="dxa"/>
            <w:shd w:val="clear" w:color="auto" w:fill="F2F2F2"/>
            <w:vAlign w:val="center"/>
          </w:tcPr>
          <w:p w14:paraId="3EDCE54A"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Location and time of instruction</w:t>
            </w:r>
          </w:p>
        </w:tc>
        <w:tc>
          <w:tcPr>
            <w:tcW w:w="3188" w:type="dxa"/>
            <w:gridSpan w:val="9"/>
            <w:vAlign w:val="center"/>
          </w:tcPr>
          <w:p w14:paraId="3B552911" w14:textId="77777777" w:rsidR="005F44CA" w:rsidRPr="00CF5812" w:rsidRDefault="005F44CA" w:rsidP="00A14666">
            <w:pPr>
              <w:spacing w:before="20" w:after="20"/>
              <w:rPr>
                <w:rFonts w:ascii="Merriweather" w:hAnsi="Merriweather"/>
                <w:b/>
                <w:sz w:val="18"/>
                <w:szCs w:val="20"/>
              </w:rPr>
            </w:pPr>
          </w:p>
        </w:tc>
        <w:tc>
          <w:tcPr>
            <w:tcW w:w="2381" w:type="dxa"/>
            <w:gridSpan w:val="8"/>
            <w:shd w:val="clear" w:color="auto" w:fill="F2F2F2"/>
            <w:vAlign w:val="center"/>
          </w:tcPr>
          <w:p w14:paraId="4D153B34" w14:textId="77777777" w:rsidR="005F44CA" w:rsidRDefault="005F44CA" w:rsidP="00A14666">
            <w:pPr>
              <w:tabs>
                <w:tab w:val="left" w:pos="1218"/>
              </w:tabs>
              <w:spacing w:before="20" w:after="20"/>
              <w:jc w:val="right"/>
              <w:rPr>
                <w:rFonts w:ascii="Merriweather" w:hAnsi="Merriweather"/>
                <w:b/>
                <w:sz w:val="18"/>
              </w:rPr>
            </w:pPr>
            <w:r w:rsidRPr="00CF5812">
              <w:rPr>
                <w:rFonts w:ascii="Merriweather" w:hAnsi="Merriweather"/>
                <w:b/>
                <w:sz w:val="18"/>
              </w:rPr>
              <w:t xml:space="preserve">Language(s) in which </w:t>
            </w:r>
          </w:p>
          <w:p w14:paraId="428D256A" w14:textId="77777777" w:rsidR="005F44CA" w:rsidRPr="00CF5812" w:rsidRDefault="005F44CA" w:rsidP="00A14666">
            <w:pPr>
              <w:tabs>
                <w:tab w:val="left" w:pos="1218"/>
              </w:tabs>
              <w:spacing w:before="20" w:after="20"/>
              <w:jc w:val="right"/>
              <w:rPr>
                <w:rFonts w:ascii="Merriweather" w:hAnsi="Merriweather"/>
                <w:b/>
                <w:color w:val="FF0000"/>
                <w:sz w:val="18"/>
                <w:szCs w:val="20"/>
              </w:rPr>
            </w:pPr>
            <w:r w:rsidRPr="00CF5812">
              <w:rPr>
                <w:rFonts w:ascii="Merriweather" w:hAnsi="Merriweather"/>
                <w:b/>
                <w:sz w:val="18"/>
              </w:rPr>
              <w:t>the course is taught</w:t>
            </w:r>
          </w:p>
        </w:tc>
        <w:tc>
          <w:tcPr>
            <w:tcW w:w="2439" w:type="dxa"/>
            <w:gridSpan w:val="6"/>
            <w:vAlign w:val="center"/>
          </w:tcPr>
          <w:p w14:paraId="3BE12016" w14:textId="77777777" w:rsidR="005F44CA" w:rsidRPr="001B25EC" w:rsidRDefault="001B25EC" w:rsidP="00A14666">
            <w:pPr>
              <w:tabs>
                <w:tab w:val="left" w:pos="1218"/>
              </w:tabs>
              <w:spacing w:before="20" w:after="20"/>
              <w:rPr>
                <w:rFonts w:ascii="Merriweather" w:hAnsi="Merriweather"/>
                <w:sz w:val="18"/>
                <w:szCs w:val="20"/>
              </w:rPr>
            </w:pPr>
            <w:r w:rsidRPr="001B25EC">
              <w:rPr>
                <w:rFonts w:ascii="Merriweather" w:hAnsi="Merriweather"/>
                <w:sz w:val="18"/>
                <w:szCs w:val="20"/>
              </w:rPr>
              <w:t>English</w:t>
            </w:r>
          </w:p>
        </w:tc>
      </w:tr>
      <w:tr w:rsidR="005F44CA" w:rsidRPr="00CF5812" w14:paraId="49D3547D" w14:textId="77777777" w:rsidTr="00A246EF">
        <w:trPr>
          <w:trHeight w:val="80"/>
        </w:trPr>
        <w:tc>
          <w:tcPr>
            <w:tcW w:w="1485" w:type="dxa"/>
            <w:shd w:val="clear" w:color="auto" w:fill="F2F2F2"/>
            <w:vAlign w:val="center"/>
          </w:tcPr>
          <w:p w14:paraId="6BD3A61A"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start date</w:t>
            </w:r>
          </w:p>
        </w:tc>
        <w:tc>
          <w:tcPr>
            <w:tcW w:w="3188" w:type="dxa"/>
            <w:gridSpan w:val="9"/>
            <w:vAlign w:val="center"/>
          </w:tcPr>
          <w:p w14:paraId="31983273" w14:textId="2CC1D2C1" w:rsidR="005F44CA" w:rsidRPr="001B25EC" w:rsidRDefault="005F44CA" w:rsidP="00A14666">
            <w:pPr>
              <w:spacing w:before="20" w:after="20"/>
              <w:rPr>
                <w:rFonts w:ascii="Merriweather" w:hAnsi="Merriweather"/>
                <w:sz w:val="18"/>
                <w:szCs w:val="20"/>
              </w:rPr>
            </w:pPr>
          </w:p>
        </w:tc>
        <w:tc>
          <w:tcPr>
            <w:tcW w:w="2381" w:type="dxa"/>
            <w:gridSpan w:val="8"/>
            <w:shd w:val="clear" w:color="auto" w:fill="F2F2F2"/>
            <w:vAlign w:val="center"/>
          </w:tcPr>
          <w:p w14:paraId="36D43B1F" w14:textId="77777777" w:rsidR="005F44CA" w:rsidRPr="00CF5812" w:rsidRDefault="005F44CA" w:rsidP="00A14666">
            <w:pPr>
              <w:tabs>
                <w:tab w:val="left" w:pos="1218"/>
              </w:tabs>
              <w:spacing w:before="20" w:after="20"/>
              <w:jc w:val="right"/>
              <w:rPr>
                <w:rFonts w:ascii="Merriweather" w:hAnsi="Merriweather"/>
                <w:b/>
                <w:sz w:val="18"/>
              </w:rPr>
            </w:pPr>
            <w:r w:rsidRPr="00CF5812">
              <w:rPr>
                <w:rFonts w:ascii="Merriweather" w:hAnsi="Merriweather"/>
                <w:b/>
                <w:sz w:val="18"/>
              </w:rPr>
              <w:t>Course end date</w:t>
            </w:r>
          </w:p>
        </w:tc>
        <w:tc>
          <w:tcPr>
            <w:tcW w:w="2439" w:type="dxa"/>
            <w:gridSpan w:val="6"/>
            <w:vAlign w:val="center"/>
          </w:tcPr>
          <w:p w14:paraId="06ECE9D5" w14:textId="1144807F" w:rsidR="005F44CA" w:rsidRPr="00CF5812" w:rsidRDefault="005F44CA" w:rsidP="00A14666">
            <w:pPr>
              <w:tabs>
                <w:tab w:val="left" w:pos="1218"/>
              </w:tabs>
              <w:spacing w:before="20" w:after="20"/>
              <w:rPr>
                <w:rFonts w:ascii="Merriweather" w:hAnsi="Merriweather"/>
                <w:sz w:val="18"/>
                <w:szCs w:val="20"/>
              </w:rPr>
            </w:pPr>
          </w:p>
        </w:tc>
      </w:tr>
      <w:tr w:rsidR="005F44CA" w:rsidRPr="00CF5812" w14:paraId="61FF33E4" w14:textId="77777777" w:rsidTr="00A246EF">
        <w:tc>
          <w:tcPr>
            <w:tcW w:w="1485" w:type="dxa"/>
            <w:shd w:val="clear" w:color="auto" w:fill="F2F2F2"/>
          </w:tcPr>
          <w:p w14:paraId="4B5D1D85"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Enrolment requirements</w:t>
            </w:r>
          </w:p>
        </w:tc>
        <w:tc>
          <w:tcPr>
            <w:tcW w:w="8008" w:type="dxa"/>
            <w:gridSpan w:val="23"/>
            <w:vAlign w:val="center"/>
          </w:tcPr>
          <w:p w14:paraId="4E42568D" w14:textId="77777777" w:rsidR="005F44CA" w:rsidRPr="001B25EC" w:rsidRDefault="001B25EC" w:rsidP="00A14666">
            <w:pPr>
              <w:tabs>
                <w:tab w:val="left" w:pos="1218"/>
              </w:tabs>
              <w:spacing w:before="20" w:after="20"/>
              <w:rPr>
                <w:rFonts w:ascii="Merriweather" w:hAnsi="Merriweather"/>
                <w:sz w:val="18"/>
              </w:rPr>
            </w:pPr>
            <w:r w:rsidRPr="001B25EC">
              <w:rPr>
                <w:rFonts w:ascii="Merriweather" w:hAnsi="Merriweather"/>
                <w:sz w:val="18"/>
              </w:rPr>
              <w:t>Students should have basic knowledge of English language in speaking and writing.</w:t>
            </w:r>
            <w:r w:rsidRPr="001B25EC">
              <w:rPr>
                <w:rFonts w:ascii="Merriweather" w:hAnsi="Merriweather"/>
                <w:sz w:val="18"/>
              </w:rPr>
              <w:tab/>
            </w:r>
          </w:p>
        </w:tc>
      </w:tr>
      <w:tr w:rsidR="005F44CA" w:rsidRPr="00CF5812" w14:paraId="5E4E9FFB" w14:textId="77777777" w:rsidTr="00A246EF">
        <w:tc>
          <w:tcPr>
            <w:tcW w:w="9493" w:type="dxa"/>
            <w:gridSpan w:val="24"/>
            <w:shd w:val="clear" w:color="auto" w:fill="D9D9D9"/>
          </w:tcPr>
          <w:p w14:paraId="16769569" w14:textId="77777777" w:rsidR="005F44CA" w:rsidRPr="00CF5812" w:rsidRDefault="005F44CA" w:rsidP="00A14666">
            <w:pPr>
              <w:spacing w:before="20" w:after="20"/>
              <w:rPr>
                <w:rFonts w:ascii="Merriweather" w:hAnsi="Merriweather"/>
                <w:sz w:val="18"/>
                <w:szCs w:val="18"/>
              </w:rPr>
            </w:pPr>
          </w:p>
        </w:tc>
      </w:tr>
      <w:tr w:rsidR="005F44CA" w:rsidRPr="00CF5812" w14:paraId="59DB8045" w14:textId="77777777" w:rsidTr="00A246EF">
        <w:tc>
          <w:tcPr>
            <w:tcW w:w="1485" w:type="dxa"/>
            <w:shd w:val="clear" w:color="auto" w:fill="F2F2F2"/>
          </w:tcPr>
          <w:p w14:paraId="095C3AED"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coordinator</w:t>
            </w:r>
          </w:p>
        </w:tc>
        <w:tc>
          <w:tcPr>
            <w:tcW w:w="8008" w:type="dxa"/>
            <w:gridSpan w:val="23"/>
            <w:vAlign w:val="center"/>
          </w:tcPr>
          <w:p w14:paraId="324D484D" w14:textId="77777777" w:rsidR="005F44CA" w:rsidRPr="001B25EC" w:rsidRDefault="001B25EC" w:rsidP="00A14666">
            <w:pPr>
              <w:tabs>
                <w:tab w:val="left" w:pos="1218"/>
              </w:tabs>
              <w:spacing w:before="20" w:after="20"/>
              <w:rPr>
                <w:rFonts w:ascii="Merriweather" w:hAnsi="Merriweather"/>
                <w:sz w:val="18"/>
              </w:rPr>
            </w:pPr>
            <w:r w:rsidRPr="001B25EC">
              <w:rPr>
                <w:rFonts w:ascii="Merriweather" w:hAnsi="Merriweather"/>
                <w:sz w:val="18"/>
                <w:lang w:val="it-IT"/>
              </w:rPr>
              <w:t>Dr. Zrinka Serventi, associate professor</w:t>
            </w:r>
          </w:p>
        </w:tc>
      </w:tr>
      <w:tr w:rsidR="005F44CA" w:rsidRPr="00CF5812" w14:paraId="1224FBFB" w14:textId="77777777" w:rsidTr="00A246EF">
        <w:tc>
          <w:tcPr>
            <w:tcW w:w="1485" w:type="dxa"/>
            <w:shd w:val="clear" w:color="auto" w:fill="F2F2F2"/>
            <w:vAlign w:val="center"/>
          </w:tcPr>
          <w:p w14:paraId="54D4D026" w14:textId="77777777"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03423007" w14:textId="6A1465D3" w:rsidR="00A246EF" w:rsidRPr="00A246EF" w:rsidRDefault="00704825" w:rsidP="00A14666">
            <w:pPr>
              <w:tabs>
                <w:tab w:val="left" w:pos="1218"/>
              </w:tabs>
              <w:spacing w:before="20" w:after="20"/>
              <w:rPr>
                <w:rFonts w:ascii="Merriweather" w:hAnsi="Merriweather"/>
                <w:sz w:val="18"/>
                <w:szCs w:val="18"/>
              </w:rPr>
            </w:pPr>
            <w:hyperlink r:id="rId7" w:history="1">
              <w:r w:rsidR="00A246EF" w:rsidRPr="00A246EF">
                <w:rPr>
                  <w:rStyle w:val="Hyperlink"/>
                  <w:rFonts w:ascii="Merriweather" w:hAnsi="Merriweather"/>
                  <w:sz w:val="18"/>
                  <w:szCs w:val="18"/>
                </w:rPr>
                <w:t>zserventi@unizd.hr</w:t>
              </w:r>
            </w:hyperlink>
          </w:p>
        </w:tc>
        <w:tc>
          <w:tcPr>
            <w:tcW w:w="1490" w:type="dxa"/>
            <w:gridSpan w:val="7"/>
            <w:shd w:val="clear" w:color="auto" w:fill="F2F2F2"/>
            <w:vAlign w:val="center"/>
          </w:tcPr>
          <w:p w14:paraId="1D393770" w14:textId="77777777"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818" w:type="dxa"/>
            <w:gridSpan w:val="4"/>
            <w:vAlign w:val="center"/>
          </w:tcPr>
          <w:p w14:paraId="371094B0" w14:textId="77777777" w:rsidR="005F44CA" w:rsidRPr="001B25EC" w:rsidRDefault="001B25EC" w:rsidP="00A14666">
            <w:pPr>
              <w:tabs>
                <w:tab w:val="left" w:pos="1218"/>
              </w:tabs>
              <w:spacing w:before="20" w:after="20"/>
              <w:rPr>
                <w:rFonts w:ascii="Merriweather" w:hAnsi="Merriweather"/>
                <w:sz w:val="18"/>
              </w:rPr>
            </w:pPr>
            <w:r w:rsidRPr="001B25EC">
              <w:rPr>
                <w:rFonts w:ascii="Merriweather" w:hAnsi="Merriweather"/>
                <w:sz w:val="18"/>
              </w:rPr>
              <w:t>Tue 2-3PM Thu 11AM - 12</w:t>
            </w:r>
          </w:p>
        </w:tc>
      </w:tr>
      <w:tr w:rsidR="005F44CA" w:rsidRPr="00CF5812" w14:paraId="4707239F" w14:textId="77777777" w:rsidTr="00A246EF">
        <w:tc>
          <w:tcPr>
            <w:tcW w:w="1485" w:type="dxa"/>
            <w:shd w:val="clear" w:color="auto" w:fill="F2F2F2"/>
          </w:tcPr>
          <w:p w14:paraId="2FE39012"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instructor</w:t>
            </w:r>
          </w:p>
        </w:tc>
        <w:tc>
          <w:tcPr>
            <w:tcW w:w="8008" w:type="dxa"/>
            <w:gridSpan w:val="23"/>
            <w:vAlign w:val="center"/>
          </w:tcPr>
          <w:p w14:paraId="481ACBBE" w14:textId="77777777" w:rsidR="005F44CA" w:rsidRPr="00CF5812" w:rsidRDefault="001B25EC" w:rsidP="00A14666">
            <w:pPr>
              <w:tabs>
                <w:tab w:val="left" w:pos="1218"/>
              </w:tabs>
              <w:spacing w:before="20" w:after="20"/>
              <w:rPr>
                <w:rFonts w:ascii="Merriweather" w:hAnsi="Merriweather"/>
                <w:sz w:val="18"/>
              </w:rPr>
            </w:pPr>
            <w:r w:rsidRPr="001B25EC">
              <w:rPr>
                <w:rFonts w:ascii="Merriweather" w:hAnsi="Merriweather"/>
                <w:sz w:val="18"/>
                <w:lang w:val="it-IT"/>
              </w:rPr>
              <w:t>Dr. Zrinka Serventi, associate professor</w:t>
            </w:r>
          </w:p>
        </w:tc>
      </w:tr>
      <w:tr w:rsidR="005F44CA" w:rsidRPr="00CF5812" w14:paraId="74748F35" w14:textId="77777777" w:rsidTr="00A246EF">
        <w:tc>
          <w:tcPr>
            <w:tcW w:w="1485" w:type="dxa"/>
            <w:shd w:val="clear" w:color="auto" w:fill="F2F2F2"/>
            <w:vAlign w:val="center"/>
          </w:tcPr>
          <w:p w14:paraId="77EE5E4E" w14:textId="77777777"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0EA4C47C" w14:textId="74BB5CA1" w:rsidR="005F44CA" w:rsidRPr="00CF5812" w:rsidRDefault="00704825" w:rsidP="00A14666">
            <w:pPr>
              <w:tabs>
                <w:tab w:val="left" w:pos="1218"/>
              </w:tabs>
              <w:spacing w:before="20" w:after="20"/>
              <w:rPr>
                <w:rFonts w:ascii="Merriweather" w:hAnsi="Merriweather"/>
                <w:sz w:val="18"/>
              </w:rPr>
            </w:pPr>
            <w:hyperlink r:id="rId8" w:history="1">
              <w:r w:rsidR="00A246EF" w:rsidRPr="00A246EF">
                <w:rPr>
                  <w:rStyle w:val="Hyperlink"/>
                  <w:rFonts w:ascii="Merriweather" w:hAnsi="Merriweather"/>
                  <w:sz w:val="18"/>
                  <w:szCs w:val="18"/>
                </w:rPr>
                <w:t>zserventi@unizd.hr</w:t>
              </w:r>
            </w:hyperlink>
          </w:p>
        </w:tc>
        <w:tc>
          <w:tcPr>
            <w:tcW w:w="1490" w:type="dxa"/>
            <w:gridSpan w:val="7"/>
            <w:shd w:val="clear" w:color="auto" w:fill="F2F2F2"/>
            <w:vAlign w:val="center"/>
          </w:tcPr>
          <w:p w14:paraId="62127D1F" w14:textId="77777777"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818" w:type="dxa"/>
            <w:gridSpan w:val="4"/>
            <w:vAlign w:val="center"/>
          </w:tcPr>
          <w:p w14:paraId="7A56F150" w14:textId="77777777" w:rsidR="005F44CA" w:rsidRPr="00CF5812" w:rsidRDefault="001B25EC" w:rsidP="00A14666">
            <w:pPr>
              <w:tabs>
                <w:tab w:val="left" w:pos="1218"/>
              </w:tabs>
              <w:spacing w:before="20" w:after="20"/>
              <w:rPr>
                <w:rFonts w:ascii="Merriweather" w:hAnsi="Merriweather"/>
                <w:sz w:val="18"/>
              </w:rPr>
            </w:pPr>
            <w:r w:rsidRPr="001B25EC">
              <w:rPr>
                <w:rFonts w:ascii="Merriweather" w:hAnsi="Merriweather"/>
                <w:sz w:val="18"/>
              </w:rPr>
              <w:t>Tue 2-3PM Thu 11AM - 12</w:t>
            </w:r>
          </w:p>
        </w:tc>
      </w:tr>
      <w:tr w:rsidR="005F44CA" w:rsidRPr="00CF5812" w14:paraId="08A4CCAA" w14:textId="77777777" w:rsidTr="00A246EF">
        <w:tc>
          <w:tcPr>
            <w:tcW w:w="1485" w:type="dxa"/>
            <w:shd w:val="clear" w:color="auto" w:fill="F2F2F2"/>
          </w:tcPr>
          <w:p w14:paraId="36A6DBEA" w14:textId="77777777" w:rsidR="005F44CA" w:rsidRDefault="005F44CA" w:rsidP="00A14666">
            <w:pPr>
              <w:spacing w:before="20" w:after="20"/>
              <w:rPr>
                <w:rFonts w:ascii="Merriweather" w:hAnsi="Merriweather"/>
                <w:b/>
                <w:sz w:val="18"/>
              </w:rPr>
            </w:pPr>
            <w:r w:rsidRPr="00CF5812">
              <w:rPr>
                <w:rFonts w:ascii="Merriweather" w:hAnsi="Merriweather"/>
                <w:b/>
                <w:sz w:val="18"/>
              </w:rPr>
              <w:t>Assistant/</w:t>
            </w:r>
          </w:p>
          <w:p w14:paraId="3A4F7CFF"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Associate</w:t>
            </w:r>
          </w:p>
        </w:tc>
        <w:tc>
          <w:tcPr>
            <w:tcW w:w="8008" w:type="dxa"/>
            <w:gridSpan w:val="23"/>
            <w:vAlign w:val="center"/>
          </w:tcPr>
          <w:p w14:paraId="167B0613" w14:textId="77777777" w:rsidR="005F44CA" w:rsidRPr="00CF5812" w:rsidRDefault="005F44CA" w:rsidP="00A14666">
            <w:pPr>
              <w:tabs>
                <w:tab w:val="left" w:pos="1218"/>
              </w:tabs>
              <w:spacing w:before="20" w:after="20"/>
              <w:rPr>
                <w:rFonts w:ascii="Merriweather" w:hAnsi="Merriweather"/>
                <w:sz w:val="18"/>
              </w:rPr>
            </w:pPr>
          </w:p>
        </w:tc>
      </w:tr>
      <w:tr w:rsidR="005F44CA" w:rsidRPr="00CF5812" w14:paraId="272181FB" w14:textId="77777777" w:rsidTr="00A246EF">
        <w:tc>
          <w:tcPr>
            <w:tcW w:w="1485" w:type="dxa"/>
            <w:shd w:val="clear" w:color="auto" w:fill="F2F2F2"/>
            <w:vAlign w:val="center"/>
          </w:tcPr>
          <w:p w14:paraId="354C4D5B" w14:textId="77777777"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4B406D5B" w14:textId="77777777" w:rsidR="005F44CA" w:rsidRPr="00CF5812" w:rsidRDefault="005F44CA" w:rsidP="00A14666">
            <w:pPr>
              <w:tabs>
                <w:tab w:val="left" w:pos="1218"/>
              </w:tabs>
              <w:spacing w:before="20" w:after="20"/>
              <w:rPr>
                <w:rFonts w:ascii="Merriweather" w:hAnsi="Merriweather"/>
                <w:sz w:val="18"/>
              </w:rPr>
            </w:pPr>
          </w:p>
        </w:tc>
        <w:tc>
          <w:tcPr>
            <w:tcW w:w="1490" w:type="dxa"/>
            <w:gridSpan w:val="7"/>
            <w:shd w:val="clear" w:color="auto" w:fill="F2F2F2"/>
            <w:vAlign w:val="center"/>
          </w:tcPr>
          <w:p w14:paraId="01B018F9" w14:textId="77777777"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818" w:type="dxa"/>
            <w:gridSpan w:val="4"/>
            <w:vAlign w:val="center"/>
          </w:tcPr>
          <w:p w14:paraId="5BBAC4EC" w14:textId="77777777" w:rsidR="005F44CA" w:rsidRPr="00CF5812" w:rsidRDefault="005F44CA" w:rsidP="00A14666">
            <w:pPr>
              <w:tabs>
                <w:tab w:val="left" w:pos="1218"/>
              </w:tabs>
              <w:spacing w:before="20" w:after="20"/>
              <w:rPr>
                <w:rFonts w:ascii="Merriweather" w:hAnsi="Merriweather"/>
                <w:sz w:val="18"/>
              </w:rPr>
            </w:pPr>
          </w:p>
        </w:tc>
      </w:tr>
      <w:tr w:rsidR="005F44CA" w:rsidRPr="00CF5812" w14:paraId="3B25004A" w14:textId="77777777" w:rsidTr="00A246EF">
        <w:tc>
          <w:tcPr>
            <w:tcW w:w="1485" w:type="dxa"/>
            <w:shd w:val="clear" w:color="auto" w:fill="F2F2F2"/>
          </w:tcPr>
          <w:p w14:paraId="4B844869" w14:textId="77777777" w:rsidR="005F44CA" w:rsidRDefault="005F44CA" w:rsidP="00A14666">
            <w:pPr>
              <w:spacing w:before="20" w:after="20"/>
              <w:rPr>
                <w:rFonts w:ascii="Merriweather" w:hAnsi="Merriweather"/>
                <w:b/>
                <w:sz w:val="18"/>
              </w:rPr>
            </w:pPr>
            <w:r w:rsidRPr="00CF5812">
              <w:rPr>
                <w:rFonts w:ascii="Merriweather" w:hAnsi="Merriweather"/>
                <w:b/>
                <w:sz w:val="18"/>
              </w:rPr>
              <w:t>Assistant/</w:t>
            </w:r>
          </w:p>
          <w:p w14:paraId="2CDAAFE6"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Associate</w:t>
            </w:r>
          </w:p>
        </w:tc>
        <w:tc>
          <w:tcPr>
            <w:tcW w:w="8008" w:type="dxa"/>
            <w:gridSpan w:val="23"/>
            <w:vAlign w:val="center"/>
          </w:tcPr>
          <w:p w14:paraId="5C9AD688" w14:textId="77777777" w:rsidR="005F44CA" w:rsidRPr="00CF5812" w:rsidRDefault="005F44CA" w:rsidP="00A14666">
            <w:pPr>
              <w:tabs>
                <w:tab w:val="left" w:pos="1218"/>
              </w:tabs>
              <w:spacing w:before="20" w:after="20"/>
              <w:rPr>
                <w:rFonts w:ascii="Merriweather" w:hAnsi="Merriweather"/>
                <w:sz w:val="18"/>
              </w:rPr>
            </w:pPr>
          </w:p>
        </w:tc>
      </w:tr>
      <w:tr w:rsidR="005F44CA" w:rsidRPr="00CF5812" w14:paraId="42FF899C" w14:textId="77777777" w:rsidTr="00A246EF">
        <w:tc>
          <w:tcPr>
            <w:tcW w:w="1485" w:type="dxa"/>
            <w:shd w:val="clear" w:color="auto" w:fill="F2F2F2"/>
            <w:vAlign w:val="center"/>
          </w:tcPr>
          <w:p w14:paraId="1588EB68" w14:textId="77777777"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40BBA410" w14:textId="77777777" w:rsidR="005F44CA" w:rsidRPr="00CF5812" w:rsidRDefault="005F44CA" w:rsidP="00A14666">
            <w:pPr>
              <w:tabs>
                <w:tab w:val="left" w:pos="1218"/>
              </w:tabs>
              <w:spacing w:before="20" w:after="20"/>
              <w:rPr>
                <w:rFonts w:ascii="Merriweather" w:hAnsi="Merriweather"/>
                <w:sz w:val="18"/>
              </w:rPr>
            </w:pPr>
          </w:p>
        </w:tc>
        <w:tc>
          <w:tcPr>
            <w:tcW w:w="1490" w:type="dxa"/>
            <w:gridSpan w:val="7"/>
            <w:shd w:val="clear" w:color="auto" w:fill="F2F2F2"/>
            <w:vAlign w:val="center"/>
          </w:tcPr>
          <w:p w14:paraId="7991C4E3" w14:textId="77777777"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818" w:type="dxa"/>
            <w:gridSpan w:val="4"/>
            <w:vAlign w:val="center"/>
          </w:tcPr>
          <w:p w14:paraId="683B38D1" w14:textId="77777777" w:rsidR="005F44CA" w:rsidRPr="00CF5812" w:rsidRDefault="005F44CA" w:rsidP="00A14666">
            <w:pPr>
              <w:tabs>
                <w:tab w:val="left" w:pos="1218"/>
              </w:tabs>
              <w:spacing w:before="20" w:after="20"/>
              <w:rPr>
                <w:rFonts w:ascii="Merriweather" w:hAnsi="Merriweather"/>
                <w:sz w:val="18"/>
              </w:rPr>
            </w:pPr>
          </w:p>
        </w:tc>
      </w:tr>
      <w:tr w:rsidR="005F44CA" w:rsidRPr="00CF5812" w14:paraId="516AF93C" w14:textId="77777777" w:rsidTr="00A246EF">
        <w:tc>
          <w:tcPr>
            <w:tcW w:w="9493" w:type="dxa"/>
            <w:gridSpan w:val="24"/>
            <w:shd w:val="clear" w:color="auto" w:fill="D9D9D9"/>
          </w:tcPr>
          <w:p w14:paraId="604EFDC9" w14:textId="77777777" w:rsidR="005F44CA" w:rsidRPr="00CF5812" w:rsidRDefault="005F44CA" w:rsidP="00A14666">
            <w:pPr>
              <w:tabs>
                <w:tab w:val="left" w:pos="1218"/>
              </w:tabs>
              <w:spacing w:before="20" w:after="20"/>
              <w:rPr>
                <w:rFonts w:ascii="Merriweather" w:hAnsi="Merriweather"/>
                <w:sz w:val="18"/>
                <w:szCs w:val="18"/>
              </w:rPr>
            </w:pPr>
          </w:p>
        </w:tc>
      </w:tr>
      <w:tr w:rsidR="005F44CA" w:rsidRPr="00CF5812" w14:paraId="16CBA23A" w14:textId="77777777" w:rsidTr="00A246EF">
        <w:tc>
          <w:tcPr>
            <w:tcW w:w="1485" w:type="dxa"/>
            <w:vMerge w:val="restart"/>
            <w:shd w:val="clear" w:color="auto" w:fill="F2F2F2"/>
            <w:vAlign w:val="center"/>
          </w:tcPr>
          <w:p w14:paraId="0FE85E3F"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Mode of teaching</w:t>
            </w:r>
          </w:p>
        </w:tc>
        <w:tc>
          <w:tcPr>
            <w:tcW w:w="1638" w:type="dxa"/>
            <w:gridSpan w:val="4"/>
            <w:vAlign w:val="center"/>
          </w:tcPr>
          <w:p w14:paraId="60745C7E" w14:textId="77777777" w:rsidR="005F44CA" w:rsidRPr="00CD7933" w:rsidRDefault="00704825"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822721302"/>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6"/>
                    <w:szCs w:val="18"/>
                  </w:rPr>
                  <w:t>☒</w:t>
                </w:r>
              </w:sdtContent>
            </w:sdt>
            <w:r w:rsidR="005F44CA" w:rsidRPr="00CD7933">
              <w:rPr>
                <w:rFonts w:ascii="Merriweather" w:hAnsi="Merriweather"/>
                <w:sz w:val="16"/>
              </w:rPr>
              <w:t xml:space="preserve"> Lectures</w:t>
            </w:r>
          </w:p>
        </w:tc>
        <w:tc>
          <w:tcPr>
            <w:tcW w:w="1550" w:type="dxa"/>
            <w:gridSpan w:val="5"/>
            <w:vAlign w:val="center"/>
          </w:tcPr>
          <w:p w14:paraId="6B0D4428" w14:textId="77777777" w:rsidR="005F44CA" w:rsidRPr="00CD7933" w:rsidRDefault="00704825"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501854496"/>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6"/>
                    <w:szCs w:val="18"/>
                  </w:rPr>
                  <w:t>☒</w:t>
                </w:r>
              </w:sdtContent>
            </w:sdt>
            <w:r w:rsidR="005F44CA" w:rsidRPr="00CD7933">
              <w:rPr>
                <w:rFonts w:ascii="Merriweather" w:hAnsi="Merriweather"/>
                <w:sz w:val="16"/>
              </w:rPr>
              <w:t xml:space="preserve"> Seminars and workshops</w:t>
            </w:r>
          </w:p>
        </w:tc>
        <w:tc>
          <w:tcPr>
            <w:tcW w:w="1854" w:type="dxa"/>
            <w:gridSpan w:val="5"/>
            <w:vAlign w:val="center"/>
          </w:tcPr>
          <w:p w14:paraId="76FCB26E" w14:textId="77777777" w:rsidR="005F44CA" w:rsidRPr="00CD7933" w:rsidRDefault="00704825"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207455020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Exercises</w:t>
            </w:r>
          </w:p>
        </w:tc>
        <w:tc>
          <w:tcPr>
            <w:tcW w:w="1776" w:type="dxa"/>
            <w:gridSpan w:val="8"/>
            <w:vAlign w:val="center"/>
          </w:tcPr>
          <w:p w14:paraId="5756288F" w14:textId="77777777" w:rsidR="005F44CA" w:rsidRPr="00CD7933" w:rsidRDefault="00704825"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490106094"/>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6"/>
                    <w:szCs w:val="18"/>
                  </w:rPr>
                  <w:t>☒</w:t>
                </w:r>
              </w:sdtContent>
            </w:sdt>
            <w:r w:rsidR="005F44CA" w:rsidRPr="00CD7933">
              <w:rPr>
                <w:rFonts w:ascii="Merriweather" w:hAnsi="Merriweather"/>
                <w:sz w:val="16"/>
              </w:rPr>
              <w:t xml:space="preserve"> E-learning</w:t>
            </w:r>
          </w:p>
        </w:tc>
        <w:tc>
          <w:tcPr>
            <w:tcW w:w="1190" w:type="dxa"/>
            <w:vAlign w:val="center"/>
          </w:tcPr>
          <w:p w14:paraId="1F5EE6DE" w14:textId="77777777" w:rsidR="005F44CA" w:rsidRPr="00CD7933" w:rsidRDefault="00704825"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425182061"/>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Field work</w:t>
            </w:r>
          </w:p>
        </w:tc>
      </w:tr>
      <w:tr w:rsidR="005F44CA" w:rsidRPr="00CF5812" w14:paraId="2AFC5C32" w14:textId="77777777" w:rsidTr="00A246EF">
        <w:tc>
          <w:tcPr>
            <w:tcW w:w="1485" w:type="dxa"/>
            <w:vMerge/>
            <w:shd w:val="clear" w:color="auto" w:fill="F2F2F2"/>
          </w:tcPr>
          <w:p w14:paraId="1D1B3ACD"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38AB9900" w14:textId="77777777" w:rsidR="005F44CA" w:rsidRPr="00CD7933" w:rsidRDefault="00704825"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38961375"/>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6"/>
                    <w:szCs w:val="18"/>
                  </w:rPr>
                  <w:t>☒</w:t>
                </w:r>
              </w:sdtContent>
            </w:sdt>
            <w:r w:rsidR="005F44CA" w:rsidRPr="00CD7933">
              <w:rPr>
                <w:rFonts w:ascii="Merriweather" w:hAnsi="Merriweather"/>
                <w:sz w:val="16"/>
              </w:rPr>
              <w:t xml:space="preserve"> Individual assignments</w:t>
            </w:r>
          </w:p>
        </w:tc>
        <w:tc>
          <w:tcPr>
            <w:tcW w:w="1550" w:type="dxa"/>
            <w:gridSpan w:val="5"/>
            <w:vAlign w:val="center"/>
          </w:tcPr>
          <w:p w14:paraId="2A195644" w14:textId="77777777" w:rsidR="005F44CA" w:rsidRPr="00CD7933" w:rsidRDefault="00704825"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644505967"/>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6"/>
                    <w:szCs w:val="18"/>
                  </w:rPr>
                  <w:t>☒</w:t>
                </w:r>
              </w:sdtContent>
            </w:sdt>
            <w:r w:rsidR="005F44CA" w:rsidRPr="00CD7933">
              <w:rPr>
                <w:rFonts w:ascii="Merriweather" w:hAnsi="Merriweather"/>
                <w:sz w:val="16"/>
              </w:rPr>
              <w:t xml:space="preserve"> Multimedia and network</w:t>
            </w:r>
          </w:p>
        </w:tc>
        <w:tc>
          <w:tcPr>
            <w:tcW w:w="1854" w:type="dxa"/>
            <w:gridSpan w:val="5"/>
            <w:vAlign w:val="center"/>
          </w:tcPr>
          <w:p w14:paraId="290F2A33" w14:textId="77777777" w:rsidR="005F44CA" w:rsidRPr="00CD7933" w:rsidRDefault="00704825"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38313360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Laboratory</w:t>
            </w:r>
          </w:p>
        </w:tc>
        <w:tc>
          <w:tcPr>
            <w:tcW w:w="1776" w:type="dxa"/>
            <w:gridSpan w:val="8"/>
            <w:vAlign w:val="center"/>
          </w:tcPr>
          <w:p w14:paraId="45D2A28B" w14:textId="77777777" w:rsidR="005F44CA" w:rsidRPr="00CD7933" w:rsidRDefault="00704825"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679781208"/>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6"/>
                    <w:szCs w:val="18"/>
                  </w:rPr>
                  <w:t>☒</w:t>
                </w:r>
              </w:sdtContent>
            </w:sdt>
            <w:r w:rsidR="005F44CA" w:rsidRPr="00CD7933">
              <w:rPr>
                <w:rFonts w:ascii="Merriweather" w:hAnsi="Merriweather"/>
                <w:sz w:val="16"/>
              </w:rPr>
              <w:t xml:space="preserve"> Mentoring</w:t>
            </w:r>
          </w:p>
        </w:tc>
        <w:tc>
          <w:tcPr>
            <w:tcW w:w="1190" w:type="dxa"/>
            <w:vAlign w:val="center"/>
          </w:tcPr>
          <w:p w14:paraId="3CB29B4B" w14:textId="77777777" w:rsidR="005F44CA" w:rsidRPr="00CD7933" w:rsidRDefault="00704825"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2659040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Other</w:t>
            </w:r>
          </w:p>
        </w:tc>
      </w:tr>
      <w:tr w:rsidR="005F44CA" w:rsidRPr="00CF5812" w14:paraId="6415CEA9" w14:textId="77777777" w:rsidTr="00A246EF">
        <w:tc>
          <w:tcPr>
            <w:tcW w:w="3123" w:type="dxa"/>
            <w:gridSpan w:val="5"/>
            <w:shd w:val="clear" w:color="auto" w:fill="F2F2F2"/>
          </w:tcPr>
          <w:p w14:paraId="2E69BCBD"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Learning outcomes</w:t>
            </w:r>
          </w:p>
        </w:tc>
        <w:tc>
          <w:tcPr>
            <w:tcW w:w="6370" w:type="dxa"/>
            <w:gridSpan w:val="19"/>
            <w:vAlign w:val="center"/>
          </w:tcPr>
          <w:p w14:paraId="297A5895" w14:textId="77777777" w:rsidR="001B25EC" w:rsidRPr="001B25EC" w:rsidRDefault="001B25EC" w:rsidP="001B25EC">
            <w:pPr>
              <w:tabs>
                <w:tab w:val="left" w:pos="1218"/>
              </w:tabs>
              <w:spacing w:before="20" w:after="20"/>
              <w:rPr>
                <w:rFonts w:ascii="Merriweather" w:hAnsi="Merriweather"/>
                <w:sz w:val="18"/>
              </w:rPr>
            </w:pPr>
            <w:r w:rsidRPr="001B25EC">
              <w:rPr>
                <w:rFonts w:ascii="Merriweather" w:hAnsi="Merriweather"/>
                <w:sz w:val="18"/>
              </w:rPr>
              <w:t>After the successful completion of the course the students will be able to:</w:t>
            </w:r>
          </w:p>
          <w:p w14:paraId="55A50F43" w14:textId="77777777" w:rsidR="001B25EC" w:rsidRPr="001B25EC" w:rsidRDefault="001B25EC" w:rsidP="001B25EC">
            <w:pPr>
              <w:tabs>
                <w:tab w:val="left" w:pos="1218"/>
              </w:tabs>
              <w:spacing w:before="20" w:after="20"/>
              <w:rPr>
                <w:rFonts w:ascii="Merriweather" w:hAnsi="Merriweather"/>
                <w:sz w:val="18"/>
              </w:rPr>
            </w:pPr>
            <w:r w:rsidRPr="001B25EC">
              <w:rPr>
                <w:rFonts w:ascii="Merriweather" w:hAnsi="Merriweather"/>
                <w:sz w:val="18"/>
              </w:rPr>
              <w:t>1. define and describe basic facts about the Ancient Egypt (DPJ1, DPJ5, DPJ6),</w:t>
            </w:r>
          </w:p>
          <w:p w14:paraId="384773F4" w14:textId="77777777" w:rsidR="001B25EC" w:rsidRPr="001B25EC" w:rsidRDefault="001B25EC" w:rsidP="001B25EC">
            <w:pPr>
              <w:tabs>
                <w:tab w:val="left" w:pos="1218"/>
              </w:tabs>
              <w:spacing w:before="20" w:after="20"/>
              <w:rPr>
                <w:rFonts w:ascii="Merriweather" w:hAnsi="Merriweather"/>
                <w:sz w:val="18"/>
              </w:rPr>
            </w:pPr>
            <w:r w:rsidRPr="001B25EC">
              <w:rPr>
                <w:rFonts w:ascii="Merriweather" w:hAnsi="Merriweather"/>
                <w:sz w:val="18"/>
              </w:rPr>
              <w:lastRenderedPageBreak/>
              <w:t xml:space="preserve">2. define and describe processes and events that led to formation and development of ancient Egyptian society (DPJ1, DPJ5, DPJ6), </w:t>
            </w:r>
          </w:p>
          <w:p w14:paraId="28381FB9" w14:textId="77777777" w:rsidR="001B25EC" w:rsidRPr="001B25EC" w:rsidRDefault="001B25EC" w:rsidP="001B25EC">
            <w:pPr>
              <w:tabs>
                <w:tab w:val="left" w:pos="1218"/>
              </w:tabs>
              <w:spacing w:before="20" w:after="20"/>
              <w:rPr>
                <w:rFonts w:ascii="Merriweather" w:hAnsi="Merriweather"/>
                <w:sz w:val="18"/>
                <w:szCs w:val="18"/>
              </w:rPr>
            </w:pPr>
            <w:r w:rsidRPr="001B25EC">
              <w:rPr>
                <w:rFonts w:ascii="Merriweather" w:hAnsi="Merriweather"/>
                <w:sz w:val="18"/>
                <w:szCs w:val="18"/>
              </w:rPr>
              <w:t xml:space="preserve">3. compare and contrast processes and events taking place during various periods of Egypt’s history (DPJ2, DPJ5, DPJ6, DPJ7, DPJ8), </w:t>
            </w:r>
          </w:p>
          <w:p w14:paraId="0C25CC02" w14:textId="77777777" w:rsidR="001B25EC" w:rsidRPr="001B25EC" w:rsidRDefault="001B25EC" w:rsidP="001B25EC">
            <w:pPr>
              <w:tabs>
                <w:tab w:val="left" w:pos="1218"/>
              </w:tabs>
              <w:spacing w:before="20" w:after="20"/>
              <w:rPr>
                <w:rFonts w:ascii="Merriweather" w:hAnsi="Merriweather"/>
                <w:sz w:val="18"/>
                <w:szCs w:val="18"/>
              </w:rPr>
            </w:pPr>
            <w:r w:rsidRPr="001B25EC">
              <w:rPr>
                <w:rFonts w:ascii="Merriweather" w:hAnsi="Merriweather"/>
                <w:sz w:val="18"/>
                <w:szCs w:val="18"/>
              </w:rPr>
              <w:t>4. understand military, political, social, demographic, religious and economic aspects of Egyptian history (DPJ2),</w:t>
            </w:r>
          </w:p>
          <w:p w14:paraId="21102D5D" w14:textId="77777777" w:rsidR="001B25EC" w:rsidRPr="001B25EC" w:rsidRDefault="001B25EC" w:rsidP="001B25EC">
            <w:pPr>
              <w:tabs>
                <w:tab w:val="left" w:pos="1218"/>
              </w:tabs>
              <w:spacing w:before="20" w:after="20"/>
              <w:rPr>
                <w:rFonts w:ascii="Merriweather" w:hAnsi="Merriweather"/>
                <w:sz w:val="18"/>
                <w:szCs w:val="18"/>
              </w:rPr>
            </w:pPr>
            <w:r w:rsidRPr="001B25EC">
              <w:rPr>
                <w:rFonts w:ascii="Merriweather" w:hAnsi="Merriweather"/>
                <w:sz w:val="18"/>
                <w:szCs w:val="18"/>
              </w:rPr>
              <w:t>5. analyse and understand literary sources important for the history of Ancient Egypt (DPJ4, DPJ5, DPJ6, DPJ8),</w:t>
            </w:r>
          </w:p>
          <w:p w14:paraId="04A90AF3" w14:textId="77777777" w:rsidR="005F44CA" w:rsidRPr="00CF5812" w:rsidRDefault="001B25EC" w:rsidP="001B25EC">
            <w:pPr>
              <w:tabs>
                <w:tab w:val="left" w:pos="1218"/>
              </w:tabs>
              <w:spacing w:before="20" w:after="20"/>
              <w:rPr>
                <w:rFonts w:ascii="Merriweather" w:hAnsi="Merriweather"/>
                <w:sz w:val="18"/>
              </w:rPr>
            </w:pPr>
            <w:r w:rsidRPr="001B25EC">
              <w:rPr>
                <w:rFonts w:ascii="Merriweather" w:hAnsi="Merriweather"/>
                <w:sz w:val="18"/>
                <w:szCs w:val="18"/>
              </w:rPr>
              <w:t>6. establish causal relationships between historical events and historical processes happening in Ancient Egypt and its neighbouring kingdoms (DPJ2, DPJ5, DPJ6, DPJ7, DPJ8).</w:t>
            </w:r>
          </w:p>
        </w:tc>
      </w:tr>
      <w:tr w:rsidR="005F44CA" w:rsidRPr="00CF5812" w14:paraId="187643B1" w14:textId="77777777" w:rsidTr="00A246EF">
        <w:tc>
          <w:tcPr>
            <w:tcW w:w="3123" w:type="dxa"/>
            <w:gridSpan w:val="5"/>
            <w:shd w:val="clear" w:color="auto" w:fill="F2F2F2"/>
          </w:tcPr>
          <w:p w14:paraId="33A6270D"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lastRenderedPageBreak/>
              <w:t>Learning outcomes at the Programme level</w:t>
            </w:r>
          </w:p>
        </w:tc>
        <w:tc>
          <w:tcPr>
            <w:tcW w:w="6370" w:type="dxa"/>
            <w:gridSpan w:val="19"/>
            <w:vAlign w:val="center"/>
          </w:tcPr>
          <w:p w14:paraId="0834E8A8" w14:textId="77777777" w:rsidR="001B25EC" w:rsidRPr="001B25EC" w:rsidRDefault="001B25EC" w:rsidP="001B25EC">
            <w:pPr>
              <w:pStyle w:val="Default"/>
              <w:rPr>
                <w:rFonts w:ascii="Merriweather" w:hAnsi="Merriweather"/>
                <w:noProof/>
                <w:sz w:val="18"/>
                <w:szCs w:val="22"/>
              </w:rPr>
            </w:pPr>
            <w:r w:rsidRPr="001B25EC">
              <w:rPr>
                <w:rFonts w:ascii="Merriweather" w:hAnsi="Merriweather"/>
                <w:noProof/>
                <w:sz w:val="18"/>
                <w:szCs w:val="22"/>
              </w:rPr>
              <w:t>After the successful completion of the program the students will be able to:</w:t>
            </w:r>
          </w:p>
          <w:p w14:paraId="70CE1AB8" w14:textId="77777777" w:rsidR="001B25EC" w:rsidRPr="001B25EC" w:rsidRDefault="001B25EC" w:rsidP="001B25EC">
            <w:pPr>
              <w:pStyle w:val="Default"/>
              <w:rPr>
                <w:rFonts w:ascii="Merriweather" w:hAnsi="Merriweather"/>
                <w:noProof/>
                <w:sz w:val="18"/>
                <w:szCs w:val="22"/>
              </w:rPr>
            </w:pPr>
            <w:r w:rsidRPr="001B25EC">
              <w:rPr>
                <w:rFonts w:ascii="Merriweather" w:hAnsi="Merriweather"/>
                <w:noProof/>
                <w:sz w:val="18"/>
                <w:szCs w:val="22"/>
              </w:rPr>
              <w:t>DPJ1 – define and describe historical processes characteristic for distinct historical periods and differentiate specificities of certain historical periods,</w:t>
            </w:r>
          </w:p>
          <w:p w14:paraId="2DE3ECB2" w14:textId="77777777" w:rsidR="001B25EC" w:rsidRPr="001B25EC" w:rsidRDefault="001B25EC" w:rsidP="001B25EC">
            <w:pPr>
              <w:pStyle w:val="Default"/>
              <w:rPr>
                <w:rFonts w:ascii="Merriweather" w:hAnsi="Merriweather"/>
                <w:strike/>
                <w:noProof/>
                <w:sz w:val="18"/>
                <w:szCs w:val="22"/>
              </w:rPr>
            </w:pPr>
            <w:r w:rsidRPr="001B25EC">
              <w:rPr>
                <w:rFonts w:ascii="Merriweather" w:hAnsi="Merriweather"/>
                <w:noProof/>
                <w:sz w:val="18"/>
                <w:szCs w:val="22"/>
              </w:rPr>
              <w:t>DPJ2 – independently establish causal relationships between historical events and historical processes,</w:t>
            </w:r>
          </w:p>
          <w:p w14:paraId="1BFC3937" w14:textId="77777777" w:rsidR="001B25EC" w:rsidRPr="001B25EC" w:rsidRDefault="001B25EC" w:rsidP="001B25EC">
            <w:pPr>
              <w:pStyle w:val="Default"/>
              <w:rPr>
                <w:rFonts w:ascii="Merriweather" w:hAnsi="Merriweather"/>
                <w:noProof/>
                <w:sz w:val="18"/>
                <w:szCs w:val="22"/>
              </w:rPr>
            </w:pPr>
            <w:r w:rsidRPr="001B25EC">
              <w:rPr>
                <w:rFonts w:ascii="Merriweather" w:hAnsi="Merriweather"/>
                <w:noProof/>
                <w:sz w:val="18"/>
                <w:szCs w:val="22"/>
              </w:rPr>
              <w:t>DPJ3 – interpret, compare, evaluate and apply different historiographical methodologies,</w:t>
            </w:r>
          </w:p>
          <w:p w14:paraId="362BB093" w14:textId="77777777" w:rsidR="001B25EC" w:rsidRPr="001B25EC" w:rsidRDefault="001B25EC" w:rsidP="001B25EC">
            <w:pPr>
              <w:pStyle w:val="Default"/>
              <w:rPr>
                <w:rFonts w:ascii="Merriweather" w:hAnsi="Merriweather"/>
                <w:noProof/>
                <w:sz w:val="18"/>
                <w:szCs w:val="22"/>
              </w:rPr>
            </w:pPr>
            <w:r w:rsidRPr="001B25EC">
              <w:rPr>
                <w:rFonts w:ascii="Merriweather" w:hAnsi="Merriweather"/>
                <w:noProof/>
                <w:sz w:val="18"/>
                <w:szCs w:val="22"/>
              </w:rPr>
              <w:t>DPJ4 – apply specific knowledge and skills required to study documents from a particular period (e.g. paleography, epigraphy, use of old languages and scripts, etc.),</w:t>
            </w:r>
          </w:p>
          <w:p w14:paraId="4521B6B7" w14:textId="77777777" w:rsidR="001B25EC" w:rsidRPr="001B25EC" w:rsidRDefault="001B25EC" w:rsidP="001B25EC">
            <w:pPr>
              <w:pStyle w:val="Default"/>
              <w:rPr>
                <w:rFonts w:ascii="Merriweather" w:hAnsi="Merriweather"/>
                <w:noProof/>
                <w:sz w:val="18"/>
                <w:szCs w:val="22"/>
              </w:rPr>
            </w:pPr>
            <w:r w:rsidRPr="001B25EC">
              <w:rPr>
                <w:rFonts w:ascii="Merriweather" w:hAnsi="Merriweather"/>
                <w:noProof/>
                <w:sz w:val="18"/>
                <w:szCs w:val="22"/>
              </w:rPr>
              <w:t>DPJ5 – critically interpret and evaluate data from sources and literature in terms of their credibility and perspective,</w:t>
            </w:r>
          </w:p>
          <w:p w14:paraId="396B76FA" w14:textId="77777777" w:rsidR="001B25EC" w:rsidRPr="001B25EC" w:rsidRDefault="001B25EC" w:rsidP="001B25EC">
            <w:pPr>
              <w:pStyle w:val="Default"/>
              <w:rPr>
                <w:rFonts w:ascii="Merriweather" w:hAnsi="Merriweather"/>
                <w:noProof/>
                <w:sz w:val="18"/>
                <w:szCs w:val="22"/>
              </w:rPr>
            </w:pPr>
            <w:r w:rsidRPr="001B25EC">
              <w:rPr>
                <w:rFonts w:ascii="Merriweather" w:hAnsi="Merriweather"/>
                <w:noProof/>
                <w:sz w:val="18"/>
                <w:szCs w:val="22"/>
              </w:rPr>
              <w:t>DPJ6 – analyse and judge the value of conflicting narratives and evidence,</w:t>
            </w:r>
          </w:p>
          <w:p w14:paraId="6AC02F42" w14:textId="77777777" w:rsidR="001B25EC" w:rsidRPr="001B25EC" w:rsidRDefault="001B25EC" w:rsidP="001B25EC">
            <w:pPr>
              <w:pStyle w:val="Default"/>
              <w:rPr>
                <w:rFonts w:ascii="Merriweather" w:hAnsi="Merriweather"/>
                <w:noProof/>
                <w:sz w:val="18"/>
                <w:szCs w:val="22"/>
              </w:rPr>
            </w:pPr>
            <w:r w:rsidRPr="001B25EC">
              <w:rPr>
                <w:rFonts w:ascii="Merriweather" w:hAnsi="Merriweather"/>
                <w:noProof/>
                <w:sz w:val="18"/>
                <w:szCs w:val="22"/>
              </w:rPr>
              <w:t>DPJ7 – formulate and defend a specific thesis,</w:t>
            </w:r>
          </w:p>
          <w:p w14:paraId="69E1DA08" w14:textId="77777777" w:rsidR="005F44CA" w:rsidRPr="00CF5812" w:rsidRDefault="001B25EC" w:rsidP="001B25EC">
            <w:pPr>
              <w:tabs>
                <w:tab w:val="left" w:pos="1218"/>
              </w:tabs>
              <w:spacing w:before="20" w:after="20"/>
              <w:rPr>
                <w:rFonts w:ascii="Merriweather" w:hAnsi="Merriweather"/>
                <w:sz w:val="18"/>
              </w:rPr>
            </w:pPr>
            <w:r w:rsidRPr="001B25EC">
              <w:rPr>
                <w:rFonts w:ascii="Merriweather" w:hAnsi="Merriweather"/>
                <w:noProof/>
                <w:sz w:val="18"/>
              </w:rPr>
              <w:t>DPJ8 – independently research and analyse various types of historical evidence.</w:t>
            </w:r>
          </w:p>
        </w:tc>
      </w:tr>
      <w:tr w:rsidR="005F44CA" w:rsidRPr="00CF5812" w14:paraId="50A7209F" w14:textId="77777777" w:rsidTr="00A246EF">
        <w:tc>
          <w:tcPr>
            <w:tcW w:w="9493" w:type="dxa"/>
            <w:gridSpan w:val="24"/>
            <w:shd w:val="clear" w:color="auto" w:fill="D9D9D9"/>
          </w:tcPr>
          <w:p w14:paraId="0C0FAE87" w14:textId="77777777" w:rsidR="005F44CA" w:rsidRPr="00CF5812" w:rsidRDefault="005F44CA" w:rsidP="00A14666">
            <w:pPr>
              <w:spacing w:before="20" w:after="20"/>
              <w:rPr>
                <w:rFonts w:ascii="Merriweather" w:hAnsi="Merriweather"/>
                <w:sz w:val="18"/>
                <w:szCs w:val="20"/>
              </w:rPr>
            </w:pPr>
          </w:p>
        </w:tc>
      </w:tr>
      <w:tr w:rsidR="005F44CA" w:rsidRPr="00CF5812" w14:paraId="7B749587" w14:textId="77777777" w:rsidTr="00A246EF">
        <w:trPr>
          <w:trHeight w:val="190"/>
        </w:trPr>
        <w:tc>
          <w:tcPr>
            <w:tcW w:w="1485" w:type="dxa"/>
            <w:vMerge w:val="restart"/>
            <w:shd w:val="clear" w:color="auto" w:fill="F2F2F2"/>
            <w:vAlign w:val="center"/>
          </w:tcPr>
          <w:p w14:paraId="369B5AB7"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 xml:space="preserve">Assessment criteria </w:t>
            </w:r>
          </w:p>
        </w:tc>
        <w:tc>
          <w:tcPr>
            <w:tcW w:w="1638" w:type="dxa"/>
            <w:gridSpan w:val="4"/>
            <w:vAlign w:val="center"/>
          </w:tcPr>
          <w:p w14:paraId="00F3E7FD" w14:textId="77777777" w:rsidR="005F44CA" w:rsidRPr="00CD7933" w:rsidRDefault="00704825"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85101601"/>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6"/>
                    <w:szCs w:val="18"/>
                  </w:rPr>
                  <w:t>☒</w:t>
                </w:r>
              </w:sdtContent>
            </w:sdt>
            <w:r w:rsidR="005F44CA" w:rsidRPr="00CD7933">
              <w:rPr>
                <w:rFonts w:ascii="Merriweather" w:hAnsi="Merriweather"/>
                <w:sz w:val="16"/>
              </w:rPr>
              <w:t xml:space="preserve"> Class attendance</w:t>
            </w:r>
          </w:p>
        </w:tc>
        <w:tc>
          <w:tcPr>
            <w:tcW w:w="1550" w:type="dxa"/>
            <w:gridSpan w:val="5"/>
            <w:vAlign w:val="center"/>
          </w:tcPr>
          <w:p w14:paraId="28178FA8" w14:textId="77777777" w:rsidR="005F44CA" w:rsidRPr="00CD7933" w:rsidRDefault="00704825" w:rsidP="00A14666">
            <w:pPr>
              <w:tabs>
                <w:tab w:val="left" w:pos="1218"/>
              </w:tabs>
              <w:spacing w:before="20" w:after="20"/>
              <w:jc w:val="center"/>
              <w:rPr>
                <w:rFonts w:ascii="Merriweather" w:hAnsi="Merriweather"/>
                <w:sz w:val="16"/>
                <w:vertAlign w:val="superscript"/>
              </w:rPr>
            </w:pPr>
            <w:sdt>
              <w:sdtPr>
                <w:rPr>
                  <w:rFonts w:ascii="Merriweather" w:eastAsia="MS Mincho" w:hAnsi="Merriweather" w:cs="MS Mincho"/>
                  <w:sz w:val="16"/>
                  <w:szCs w:val="18"/>
                </w:rPr>
                <w:id w:val="-1320267691"/>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6"/>
                    <w:szCs w:val="18"/>
                  </w:rPr>
                  <w:t>☒</w:t>
                </w:r>
              </w:sdtContent>
            </w:sdt>
            <w:r w:rsidR="005F44CA" w:rsidRPr="00CD7933">
              <w:rPr>
                <w:rFonts w:ascii="Merriweather" w:hAnsi="Merriweather"/>
                <w:sz w:val="16"/>
              </w:rPr>
              <w:t xml:space="preserve"> Preparation for class</w:t>
            </w:r>
          </w:p>
        </w:tc>
        <w:tc>
          <w:tcPr>
            <w:tcW w:w="1854" w:type="dxa"/>
            <w:gridSpan w:val="5"/>
            <w:vAlign w:val="center"/>
          </w:tcPr>
          <w:p w14:paraId="2AEEE318" w14:textId="77777777" w:rsidR="005F44CA" w:rsidRPr="00CD7933" w:rsidRDefault="00704825"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08669450"/>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Homework</w:t>
            </w:r>
          </w:p>
        </w:tc>
        <w:tc>
          <w:tcPr>
            <w:tcW w:w="1776" w:type="dxa"/>
            <w:gridSpan w:val="8"/>
            <w:vAlign w:val="center"/>
          </w:tcPr>
          <w:p w14:paraId="298AE480" w14:textId="77777777" w:rsidR="005F44CA" w:rsidRPr="00CD7933" w:rsidRDefault="00704825"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884013749"/>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Continuous evaluation</w:t>
            </w:r>
          </w:p>
        </w:tc>
        <w:tc>
          <w:tcPr>
            <w:tcW w:w="1190" w:type="dxa"/>
            <w:vAlign w:val="center"/>
          </w:tcPr>
          <w:p w14:paraId="506CDD5A" w14:textId="77777777" w:rsidR="005F44CA" w:rsidRPr="00CD7933" w:rsidRDefault="00704825"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66532184"/>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6"/>
                    <w:szCs w:val="18"/>
                  </w:rPr>
                  <w:t>☒</w:t>
                </w:r>
              </w:sdtContent>
            </w:sdt>
            <w:r w:rsidR="005F44CA" w:rsidRPr="00CD7933">
              <w:rPr>
                <w:rFonts w:ascii="Merriweather" w:hAnsi="Merriweather"/>
                <w:sz w:val="16"/>
              </w:rPr>
              <w:t xml:space="preserve"> Research</w:t>
            </w:r>
          </w:p>
        </w:tc>
      </w:tr>
      <w:tr w:rsidR="005F44CA" w:rsidRPr="00CF5812" w14:paraId="1BD20326" w14:textId="77777777" w:rsidTr="00A246EF">
        <w:trPr>
          <w:trHeight w:val="190"/>
        </w:trPr>
        <w:tc>
          <w:tcPr>
            <w:tcW w:w="1485" w:type="dxa"/>
            <w:vMerge/>
            <w:shd w:val="clear" w:color="auto" w:fill="F2F2F2"/>
          </w:tcPr>
          <w:p w14:paraId="42995DAB"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10AB4C41" w14:textId="77777777" w:rsidR="005F44CA" w:rsidRPr="00CD7933" w:rsidRDefault="00704825"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39813603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Practical work</w:t>
            </w:r>
          </w:p>
        </w:tc>
        <w:tc>
          <w:tcPr>
            <w:tcW w:w="1550" w:type="dxa"/>
            <w:gridSpan w:val="5"/>
            <w:vAlign w:val="center"/>
          </w:tcPr>
          <w:p w14:paraId="16991901" w14:textId="77777777" w:rsidR="005F44CA" w:rsidRPr="00CD7933" w:rsidRDefault="00704825"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58945367"/>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Experimental work</w:t>
            </w:r>
          </w:p>
        </w:tc>
        <w:tc>
          <w:tcPr>
            <w:tcW w:w="1854" w:type="dxa"/>
            <w:gridSpan w:val="5"/>
            <w:vAlign w:val="center"/>
          </w:tcPr>
          <w:p w14:paraId="0A610878" w14:textId="77777777" w:rsidR="005F44CA" w:rsidRPr="00CD7933" w:rsidRDefault="00704825"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808401256"/>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6"/>
                    <w:szCs w:val="18"/>
                  </w:rPr>
                  <w:t>☒</w:t>
                </w:r>
              </w:sdtContent>
            </w:sdt>
            <w:r w:rsidR="005F44CA" w:rsidRPr="00CD7933">
              <w:rPr>
                <w:rFonts w:ascii="Merriweather" w:hAnsi="Merriweather"/>
                <w:sz w:val="16"/>
              </w:rPr>
              <w:t xml:space="preserve"> Presentation</w:t>
            </w:r>
          </w:p>
        </w:tc>
        <w:tc>
          <w:tcPr>
            <w:tcW w:w="1776" w:type="dxa"/>
            <w:gridSpan w:val="8"/>
            <w:vAlign w:val="center"/>
          </w:tcPr>
          <w:p w14:paraId="478E938C" w14:textId="77777777" w:rsidR="005F44CA" w:rsidRPr="00CD7933" w:rsidRDefault="00704825"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134325326"/>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Project</w:t>
            </w:r>
          </w:p>
        </w:tc>
        <w:tc>
          <w:tcPr>
            <w:tcW w:w="1190" w:type="dxa"/>
            <w:vAlign w:val="center"/>
          </w:tcPr>
          <w:p w14:paraId="43BF454A" w14:textId="77777777" w:rsidR="005F44CA" w:rsidRPr="00CD7933" w:rsidRDefault="00704825"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96885576"/>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6"/>
                    <w:szCs w:val="18"/>
                  </w:rPr>
                  <w:t>☒</w:t>
                </w:r>
              </w:sdtContent>
            </w:sdt>
            <w:r w:rsidR="005F44CA" w:rsidRPr="00CD7933">
              <w:rPr>
                <w:rFonts w:ascii="Merriweather" w:hAnsi="Merriweather"/>
                <w:sz w:val="16"/>
              </w:rPr>
              <w:t xml:space="preserve"> Seminar</w:t>
            </w:r>
          </w:p>
        </w:tc>
      </w:tr>
      <w:tr w:rsidR="005F44CA" w:rsidRPr="00CF5812" w14:paraId="7862C63E" w14:textId="77777777" w:rsidTr="00A246EF">
        <w:trPr>
          <w:trHeight w:val="190"/>
        </w:trPr>
        <w:tc>
          <w:tcPr>
            <w:tcW w:w="1485" w:type="dxa"/>
            <w:vMerge/>
            <w:shd w:val="clear" w:color="auto" w:fill="F2F2F2"/>
          </w:tcPr>
          <w:p w14:paraId="62CF856B"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4E3E580D" w14:textId="77777777" w:rsidR="005F44CA" w:rsidRPr="00CD7933" w:rsidRDefault="00704825"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02369889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Test(s)</w:t>
            </w:r>
          </w:p>
        </w:tc>
        <w:tc>
          <w:tcPr>
            <w:tcW w:w="1550" w:type="dxa"/>
            <w:gridSpan w:val="5"/>
            <w:vAlign w:val="center"/>
          </w:tcPr>
          <w:p w14:paraId="48C4C011" w14:textId="77777777" w:rsidR="005F44CA" w:rsidRPr="00CD7933" w:rsidRDefault="00704825"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14882207"/>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Written exam</w:t>
            </w:r>
          </w:p>
        </w:tc>
        <w:tc>
          <w:tcPr>
            <w:tcW w:w="1854" w:type="dxa"/>
            <w:gridSpan w:val="5"/>
            <w:vAlign w:val="center"/>
          </w:tcPr>
          <w:p w14:paraId="3F0921BF" w14:textId="77777777" w:rsidR="005F44CA" w:rsidRPr="00CD7933" w:rsidRDefault="00704825"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755905834"/>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6"/>
                    <w:szCs w:val="18"/>
                  </w:rPr>
                  <w:t>☒</w:t>
                </w:r>
              </w:sdtContent>
            </w:sdt>
            <w:r w:rsidR="005F44CA" w:rsidRPr="00CD7933">
              <w:rPr>
                <w:rFonts w:ascii="Merriweather" w:hAnsi="Merriweather"/>
                <w:sz w:val="16"/>
              </w:rPr>
              <w:t xml:space="preserve"> Oral exam</w:t>
            </w:r>
          </w:p>
        </w:tc>
        <w:tc>
          <w:tcPr>
            <w:tcW w:w="2966" w:type="dxa"/>
            <w:gridSpan w:val="9"/>
            <w:vAlign w:val="center"/>
          </w:tcPr>
          <w:p w14:paraId="5C60607F" w14:textId="77777777" w:rsidR="005F44CA" w:rsidRPr="00CD7933" w:rsidRDefault="00704825"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321547941"/>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Other:</w:t>
            </w:r>
          </w:p>
        </w:tc>
      </w:tr>
      <w:tr w:rsidR="005F44CA" w:rsidRPr="00CF5812" w14:paraId="3956AE1C" w14:textId="77777777" w:rsidTr="00A246EF">
        <w:tc>
          <w:tcPr>
            <w:tcW w:w="1485" w:type="dxa"/>
            <w:shd w:val="clear" w:color="auto" w:fill="F2F2F2"/>
          </w:tcPr>
          <w:p w14:paraId="005C3E20"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Conditions for permission to take the exam</w:t>
            </w:r>
          </w:p>
        </w:tc>
        <w:tc>
          <w:tcPr>
            <w:tcW w:w="8008" w:type="dxa"/>
            <w:gridSpan w:val="23"/>
            <w:vAlign w:val="center"/>
          </w:tcPr>
          <w:p w14:paraId="6DC80001" w14:textId="77777777" w:rsidR="001B25EC" w:rsidRPr="001B25EC" w:rsidRDefault="001B25EC" w:rsidP="001B25EC">
            <w:pPr>
              <w:tabs>
                <w:tab w:val="left" w:pos="1218"/>
              </w:tabs>
              <w:spacing w:before="20" w:after="20"/>
              <w:rPr>
                <w:rFonts w:ascii="Merriweather" w:hAnsi="Merriweather"/>
                <w:i/>
                <w:sz w:val="18"/>
              </w:rPr>
            </w:pPr>
            <w:r w:rsidRPr="001B25EC">
              <w:rPr>
                <w:rFonts w:ascii="Merriweather" w:eastAsia="MS Gothic" w:hAnsi="Merriweather"/>
                <w:sz w:val="18"/>
              </w:rPr>
              <w:t xml:space="preserve">Students can take the final exam upon successfully completing all of their seminar obligations. </w:t>
            </w:r>
          </w:p>
          <w:p w14:paraId="2CB510EA" w14:textId="77777777" w:rsidR="005F44CA" w:rsidRPr="00CF5812" w:rsidRDefault="005F44CA" w:rsidP="00A14666">
            <w:pPr>
              <w:tabs>
                <w:tab w:val="left" w:pos="1218"/>
              </w:tabs>
              <w:spacing w:before="20" w:after="20"/>
              <w:rPr>
                <w:rFonts w:ascii="Merriweather" w:eastAsia="MS Gothic" w:hAnsi="Merriweather"/>
                <w:sz w:val="18"/>
              </w:rPr>
            </w:pPr>
          </w:p>
        </w:tc>
      </w:tr>
      <w:tr w:rsidR="005F44CA" w:rsidRPr="00CF5812" w14:paraId="2873DDCE" w14:textId="77777777" w:rsidTr="00A246EF">
        <w:tc>
          <w:tcPr>
            <w:tcW w:w="1485" w:type="dxa"/>
            <w:shd w:val="clear" w:color="auto" w:fill="F2F2F2"/>
          </w:tcPr>
          <w:p w14:paraId="4D623E7D"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Exam periods</w:t>
            </w:r>
          </w:p>
        </w:tc>
        <w:tc>
          <w:tcPr>
            <w:tcW w:w="3188" w:type="dxa"/>
            <w:gridSpan w:val="9"/>
            <w:vAlign w:val="center"/>
          </w:tcPr>
          <w:p w14:paraId="4D0424D7" w14:textId="77777777" w:rsidR="005F44CA" w:rsidRPr="00CF5812" w:rsidRDefault="00704825"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728342055"/>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Winter</w:t>
            </w:r>
          </w:p>
        </w:tc>
        <w:tc>
          <w:tcPr>
            <w:tcW w:w="2350" w:type="dxa"/>
            <w:gridSpan w:val="7"/>
            <w:vAlign w:val="center"/>
          </w:tcPr>
          <w:p w14:paraId="3306275F" w14:textId="77777777" w:rsidR="005F44CA" w:rsidRPr="00CF5812" w:rsidRDefault="00704825"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913612873"/>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8"/>
                    <w:szCs w:val="18"/>
                  </w:rPr>
                  <w:t>☒</w:t>
                </w:r>
              </w:sdtContent>
            </w:sdt>
            <w:r w:rsidR="005F44CA" w:rsidRPr="00CF5812">
              <w:rPr>
                <w:rFonts w:ascii="Merriweather" w:hAnsi="Merriweather"/>
                <w:sz w:val="18"/>
              </w:rPr>
              <w:t xml:space="preserve"> Summer</w:t>
            </w:r>
          </w:p>
        </w:tc>
        <w:tc>
          <w:tcPr>
            <w:tcW w:w="2470" w:type="dxa"/>
            <w:gridSpan w:val="7"/>
            <w:vAlign w:val="center"/>
          </w:tcPr>
          <w:p w14:paraId="0E212422" w14:textId="77777777" w:rsidR="005F44CA" w:rsidRPr="00CF5812" w:rsidRDefault="00704825"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688258023"/>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8"/>
                    <w:szCs w:val="18"/>
                  </w:rPr>
                  <w:t>☒</w:t>
                </w:r>
              </w:sdtContent>
            </w:sdt>
            <w:r w:rsidR="005F44CA" w:rsidRPr="00CF5812">
              <w:rPr>
                <w:rFonts w:ascii="Merriweather" w:hAnsi="Merriweather"/>
                <w:sz w:val="18"/>
              </w:rPr>
              <w:t xml:space="preserve"> Autumn</w:t>
            </w:r>
            <w:r w:rsidR="005F44CA" w:rsidRPr="00CF5812">
              <w:rPr>
                <w:rFonts w:ascii="Merriweather" w:hAnsi="Merriweather"/>
                <w:sz w:val="18"/>
              </w:rPr>
              <w:softHyphen/>
            </w:r>
          </w:p>
        </w:tc>
      </w:tr>
      <w:tr w:rsidR="005F44CA" w:rsidRPr="00CF5812" w14:paraId="3E5BF642" w14:textId="77777777" w:rsidTr="00A246EF">
        <w:tc>
          <w:tcPr>
            <w:tcW w:w="1485" w:type="dxa"/>
            <w:shd w:val="clear" w:color="auto" w:fill="F2F2F2"/>
          </w:tcPr>
          <w:p w14:paraId="0010FD2F"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Exam dates</w:t>
            </w:r>
          </w:p>
        </w:tc>
        <w:tc>
          <w:tcPr>
            <w:tcW w:w="3188" w:type="dxa"/>
            <w:gridSpan w:val="9"/>
            <w:vAlign w:val="center"/>
          </w:tcPr>
          <w:p w14:paraId="26CDA348" w14:textId="77777777" w:rsidR="005F44CA" w:rsidRPr="00CF5812" w:rsidRDefault="005F44CA" w:rsidP="00A14666">
            <w:pPr>
              <w:tabs>
                <w:tab w:val="left" w:pos="1218"/>
              </w:tabs>
              <w:spacing w:before="20" w:after="20"/>
              <w:jc w:val="center"/>
              <w:rPr>
                <w:rFonts w:ascii="Merriweather" w:hAnsi="Merriweather"/>
                <w:sz w:val="18"/>
              </w:rPr>
            </w:pPr>
          </w:p>
        </w:tc>
        <w:tc>
          <w:tcPr>
            <w:tcW w:w="2350" w:type="dxa"/>
            <w:gridSpan w:val="7"/>
            <w:vAlign w:val="center"/>
          </w:tcPr>
          <w:p w14:paraId="39FDC545" w14:textId="77777777" w:rsidR="005F44CA" w:rsidRPr="001B25EC" w:rsidRDefault="001B25EC" w:rsidP="00A14666">
            <w:pPr>
              <w:tabs>
                <w:tab w:val="left" w:pos="1218"/>
              </w:tabs>
              <w:spacing w:before="20" w:after="20"/>
              <w:jc w:val="center"/>
              <w:rPr>
                <w:rFonts w:ascii="Merriweather" w:hAnsi="Merriweather"/>
                <w:sz w:val="18"/>
              </w:rPr>
            </w:pPr>
            <w:r w:rsidRPr="001B25EC">
              <w:rPr>
                <w:rFonts w:ascii="Merriweather" w:hAnsi="Merriweather"/>
                <w:sz w:val="18"/>
              </w:rPr>
              <w:t>Two terms, dates are published online on the official page of the Department of History</w:t>
            </w:r>
          </w:p>
        </w:tc>
        <w:tc>
          <w:tcPr>
            <w:tcW w:w="2470" w:type="dxa"/>
            <w:gridSpan w:val="7"/>
            <w:vAlign w:val="center"/>
          </w:tcPr>
          <w:p w14:paraId="5785AD73" w14:textId="77777777" w:rsidR="005F44CA" w:rsidRPr="00CF5812" w:rsidRDefault="001B25EC" w:rsidP="00A14666">
            <w:pPr>
              <w:tabs>
                <w:tab w:val="left" w:pos="1218"/>
              </w:tabs>
              <w:spacing w:before="20" w:after="20"/>
              <w:jc w:val="center"/>
              <w:rPr>
                <w:rFonts w:ascii="Merriweather" w:hAnsi="Merriweather"/>
                <w:sz w:val="18"/>
              </w:rPr>
            </w:pPr>
            <w:r w:rsidRPr="001B25EC">
              <w:rPr>
                <w:rFonts w:ascii="Merriweather" w:hAnsi="Merriweather"/>
                <w:sz w:val="18"/>
              </w:rPr>
              <w:t>Two terms, dates are published online on the official page of the Department of History</w:t>
            </w:r>
          </w:p>
        </w:tc>
      </w:tr>
      <w:tr w:rsidR="005F44CA" w:rsidRPr="00CF5812" w14:paraId="4506495E" w14:textId="77777777" w:rsidTr="00A246EF">
        <w:tc>
          <w:tcPr>
            <w:tcW w:w="1485" w:type="dxa"/>
            <w:shd w:val="clear" w:color="auto" w:fill="F2F2F2"/>
          </w:tcPr>
          <w:p w14:paraId="690327E0"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description</w:t>
            </w:r>
          </w:p>
        </w:tc>
        <w:tc>
          <w:tcPr>
            <w:tcW w:w="8008" w:type="dxa"/>
            <w:gridSpan w:val="23"/>
            <w:vAlign w:val="center"/>
          </w:tcPr>
          <w:p w14:paraId="391DBDC7" w14:textId="77777777" w:rsidR="005F44CA" w:rsidRPr="001B25EC" w:rsidRDefault="001B25EC" w:rsidP="00A14666">
            <w:pPr>
              <w:tabs>
                <w:tab w:val="left" w:pos="1218"/>
              </w:tabs>
              <w:spacing w:before="20" w:after="20"/>
              <w:rPr>
                <w:rFonts w:ascii="Merriweather" w:eastAsia="MS Gothic" w:hAnsi="Merriweather"/>
                <w:sz w:val="18"/>
              </w:rPr>
            </w:pPr>
            <w:r w:rsidRPr="001B25EC">
              <w:rPr>
                <w:rFonts w:ascii="Merriweather" w:eastAsia="MS Gothic" w:hAnsi="Merriweather"/>
                <w:sz w:val="18"/>
              </w:rPr>
              <w:t xml:space="preserve">The aim of this course is to acquaint students with history of Ancient Egypt from its first cultures to the Roman expansion. In order to do so, students shall be encouraged to compare and contrast processes that enabled Egypt to be such a successful and long-lasting kingdom, analyse central aspects of ancient Egyptian history and culture as well as research </w:t>
            </w:r>
            <w:r w:rsidRPr="001B25EC">
              <w:rPr>
                <w:rFonts w:ascii="Merriweather" w:hAnsi="Merriweather"/>
                <w:sz w:val="18"/>
              </w:rPr>
              <w:t>historical events and processes happening in Ancient Egypt and its neighbouring kingdoms.</w:t>
            </w:r>
          </w:p>
        </w:tc>
      </w:tr>
      <w:tr w:rsidR="005F44CA" w:rsidRPr="00CF5812" w14:paraId="0E05D890" w14:textId="77777777" w:rsidTr="00A246EF">
        <w:tc>
          <w:tcPr>
            <w:tcW w:w="1485" w:type="dxa"/>
            <w:shd w:val="clear" w:color="auto" w:fill="F2F2F2"/>
          </w:tcPr>
          <w:p w14:paraId="1D397F54"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content</w:t>
            </w:r>
          </w:p>
        </w:tc>
        <w:tc>
          <w:tcPr>
            <w:tcW w:w="8008" w:type="dxa"/>
            <w:gridSpan w:val="23"/>
          </w:tcPr>
          <w:p w14:paraId="41D68DBC" w14:textId="77777777"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1st week: Introduction to the course</w:t>
            </w:r>
          </w:p>
          <w:p w14:paraId="5F08456E" w14:textId="77777777"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2nd week: Territory and early development of cultures</w:t>
            </w:r>
          </w:p>
          <w:p w14:paraId="5B5C6886" w14:textId="77777777"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3rd week: Unification, first pharaohs and the Early period</w:t>
            </w:r>
          </w:p>
          <w:p w14:paraId="0322B52D" w14:textId="77777777"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 xml:space="preserve">4th week: Old Kingdom - golden age of pyramids </w:t>
            </w:r>
          </w:p>
          <w:p w14:paraId="658D2050" w14:textId="77777777"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5th week: Chaos of the First Intermediate period and the establishment of Middle Kingdom</w:t>
            </w:r>
          </w:p>
          <w:p w14:paraId="721D9A44" w14:textId="77777777"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lastRenderedPageBreak/>
              <w:t>6th week: Arrival of the Hyksos and the Second Intermediate period</w:t>
            </w:r>
          </w:p>
          <w:p w14:paraId="74B4278C" w14:textId="77777777"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7th week: New Kingdom – age of prosperity and diplomacy</w:t>
            </w:r>
          </w:p>
          <w:p w14:paraId="3E5E2803" w14:textId="77777777"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8th week: Akhenaten and the religious change</w:t>
            </w:r>
          </w:p>
          <w:p w14:paraId="3D31C233" w14:textId="77777777"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9th week: Decadence in the Late period</w:t>
            </w:r>
          </w:p>
          <w:p w14:paraId="38F3E077" w14:textId="77777777"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 xml:space="preserve">10th week: Hellenistic Egypt and Roman expansion </w:t>
            </w:r>
          </w:p>
          <w:p w14:paraId="7EF70912" w14:textId="77777777"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11th week: Society and economy – world revolving around Nile</w:t>
            </w:r>
          </w:p>
          <w:p w14:paraId="6624018E" w14:textId="77777777"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12th week: Ancient Egyptian religion</w:t>
            </w:r>
          </w:p>
          <w:p w14:paraId="0E5C94E8" w14:textId="77777777"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13th week: Ancient Egyptian literature and art</w:t>
            </w:r>
          </w:p>
          <w:p w14:paraId="10C9467A" w14:textId="77777777"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14th week: Egyptian burial rituals</w:t>
            </w:r>
          </w:p>
          <w:p w14:paraId="14A160A8" w14:textId="77777777" w:rsidR="005F44CA" w:rsidRPr="001B25EC" w:rsidRDefault="001B25EC" w:rsidP="00A14666">
            <w:pPr>
              <w:tabs>
                <w:tab w:val="left" w:pos="1218"/>
              </w:tabs>
              <w:spacing w:before="20" w:after="20"/>
              <w:rPr>
                <w:rFonts w:ascii="Merriweather" w:eastAsia="MS Gothic" w:hAnsi="Merriweather"/>
                <w:sz w:val="18"/>
              </w:rPr>
            </w:pPr>
            <w:r w:rsidRPr="001B25EC">
              <w:rPr>
                <w:rFonts w:ascii="Merriweather" w:eastAsia="MS Gothic" w:hAnsi="Merriweather"/>
                <w:sz w:val="18"/>
              </w:rPr>
              <w:t>15th week: Science and medicine – remnants of advanced society</w:t>
            </w:r>
          </w:p>
        </w:tc>
      </w:tr>
      <w:tr w:rsidR="005F44CA" w:rsidRPr="00CF5812" w14:paraId="275B7206" w14:textId="77777777" w:rsidTr="00A246EF">
        <w:tc>
          <w:tcPr>
            <w:tcW w:w="1485" w:type="dxa"/>
            <w:shd w:val="clear" w:color="auto" w:fill="F2F2F2"/>
          </w:tcPr>
          <w:p w14:paraId="1151C363"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lastRenderedPageBreak/>
              <w:t>Required reading</w:t>
            </w:r>
          </w:p>
        </w:tc>
        <w:tc>
          <w:tcPr>
            <w:tcW w:w="8008" w:type="dxa"/>
            <w:gridSpan w:val="23"/>
            <w:vAlign w:val="center"/>
          </w:tcPr>
          <w:p w14:paraId="08C173DA" w14:textId="77777777"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Lectures and hand-outs (will be provided by lecturer).</w:t>
            </w:r>
          </w:p>
          <w:p w14:paraId="00861F3B" w14:textId="77777777"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i/>
                <w:sz w:val="18"/>
              </w:rPr>
              <w:t>A Companion to Ancient Egypt</w:t>
            </w:r>
            <w:r w:rsidRPr="001B25EC">
              <w:rPr>
                <w:rFonts w:ascii="Merriweather" w:eastAsia="MS Gothic" w:hAnsi="Merriweather"/>
                <w:sz w:val="18"/>
              </w:rPr>
              <w:t>, vols. 1 &amp; 2, ed. A. B. Lloyd, Wiley-Blackwell, 2010.</w:t>
            </w:r>
          </w:p>
          <w:p w14:paraId="3468D447" w14:textId="77777777"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 xml:space="preserve">M. van de </w:t>
            </w:r>
            <w:proofErr w:type="spellStart"/>
            <w:r w:rsidRPr="001B25EC">
              <w:rPr>
                <w:rFonts w:ascii="Merriweather" w:eastAsia="MS Gothic" w:hAnsi="Merriweather"/>
                <w:sz w:val="18"/>
              </w:rPr>
              <w:t>Mieroop</w:t>
            </w:r>
            <w:proofErr w:type="spellEnd"/>
            <w:r w:rsidRPr="001B25EC">
              <w:rPr>
                <w:rFonts w:ascii="Merriweather" w:eastAsia="MS Gothic" w:hAnsi="Merriweather"/>
                <w:sz w:val="18"/>
              </w:rPr>
              <w:t xml:space="preserve">, </w:t>
            </w:r>
            <w:r w:rsidRPr="001B25EC">
              <w:rPr>
                <w:rFonts w:ascii="Merriweather" w:eastAsia="MS Gothic" w:hAnsi="Merriweather"/>
                <w:i/>
                <w:sz w:val="18"/>
              </w:rPr>
              <w:t>A History of Ancient Egypt</w:t>
            </w:r>
            <w:r w:rsidRPr="001B25EC">
              <w:rPr>
                <w:rFonts w:ascii="Merriweather" w:eastAsia="MS Gothic" w:hAnsi="Merriweather"/>
                <w:sz w:val="18"/>
              </w:rPr>
              <w:t>, Wiley-Blackwell, 2011.</w:t>
            </w:r>
          </w:p>
          <w:p w14:paraId="34A48A53" w14:textId="77777777" w:rsidR="005F44CA" w:rsidRPr="00CF5812"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i/>
                <w:sz w:val="18"/>
              </w:rPr>
              <w:t>The Oxford History of Ancient Egypt</w:t>
            </w:r>
            <w:r w:rsidRPr="001B25EC">
              <w:rPr>
                <w:rFonts w:ascii="Merriweather" w:eastAsia="MS Gothic" w:hAnsi="Merriweather"/>
                <w:sz w:val="18"/>
              </w:rPr>
              <w:t>, ed. I. Shaw, Oxford University Press, 2003.</w:t>
            </w:r>
          </w:p>
        </w:tc>
      </w:tr>
      <w:tr w:rsidR="005F44CA" w:rsidRPr="00CF5812" w14:paraId="58D3C72E" w14:textId="77777777" w:rsidTr="00A246EF">
        <w:tc>
          <w:tcPr>
            <w:tcW w:w="1485" w:type="dxa"/>
            <w:shd w:val="clear" w:color="auto" w:fill="F2F2F2"/>
          </w:tcPr>
          <w:p w14:paraId="7A322688"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Additional reading</w:t>
            </w:r>
          </w:p>
        </w:tc>
        <w:tc>
          <w:tcPr>
            <w:tcW w:w="8008" w:type="dxa"/>
            <w:gridSpan w:val="23"/>
            <w:vAlign w:val="center"/>
          </w:tcPr>
          <w:p w14:paraId="70FD2980" w14:textId="77777777"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 xml:space="preserve">N. </w:t>
            </w:r>
            <w:proofErr w:type="spellStart"/>
            <w:r w:rsidRPr="001B25EC">
              <w:rPr>
                <w:rFonts w:ascii="Merriweather" w:eastAsia="MS Gothic" w:hAnsi="Merriweather"/>
                <w:sz w:val="18"/>
              </w:rPr>
              <w:t>Grimal</w:t>
            </w:r>
            <w:proofErr w:type="spellEnd"/>
            <w:r w:rsidRPr="001B25EC">
              <w:rPr>
                <w:rFonts w:ascii="Merriweather" w:eastAsia="MS Gothic" w:hAnsi="Merriweather"/>
                <w:sz w:val="18"/>
              </w:rPr>
              <w:t xml:space="preserve">, </w:t>
            </w:r>
            <w:r w:rsidRPr="001B25EC">
              <w:rPr>
                <w:rFonts w:ascii="Merriweather" w:eastAsia="MS Gothic" w:hAnsi="Merriweather"/>
                <w:i/>
                <w:sz w:val="18"/>
              </w:rPr>
              <w:t>A History of Ancient Egypt</w:t>
            </w:r>
            <w:r w:rsidRPr="001B25EC">
              <w:rPr>
                <w:rFonts w:ascii="Merriweather" w:eastAsia="MS Gothic" w:hAnsi="Merriweather"/>
                <w:sz w:val="18"/>
              </w:rPr>
              <w:t>, Blackwell publishing, 2005 (reprint from 1988).</w:t>
            </w:r>
          </w:p>
          <w:p w14:paraId="3B2DFFEC" w14:textId="77777777"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i/>
                <w:sz w:val="18"/>
              </w:rPr>
              <w:t>Manetho</w:t>
            </w:r>
            <w:r w:rsidRPr="001B25EC">
              <w:rPr>
                <w:rFonts w:ascii="Merriweather" w:eastAsia="MS Gothic" w:hAnsi="Merriweather"/>
                <w:sz w:val="18"/>
              </w:rPr>
              <w:t>, translated by W. G. Waddell, The Loeb Classical Library, 1964.</w:t>
            </w:r>
          </w:p>
          <w:p w14:paraId="6EBFD447" w14:textId="77777777"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 xml:space="preserve">M. van de </w:t>
            </w:r>
            <w:proofErr w:type="spellStart"/>
            <w:r w:rsidRPr="001B25EC">
              <w:rPr>
                <w:rFonts w:ascii="Merriweather" w:eastAsia="MS Gothic" w:hAnsi="Merriweather"/>
                <w:sz w:val="18"/>
              </w:rPr>
              <w:t>Mieroop</w:t>
            </w:r>
            <w:proofErr w:type="spellEnd"/>
            <w:r w:rsidRPr="001B25EC">
              <w:rPr>
                <w:rFonts w:ascii="Merriweather" w:eastAsia="MS Gothic" w:hAnsi="Merriweather"/>
                <w:sz w:val="18"/>
              </w:rPr>
              <w:t xml:space="preserve">, </w:t>
            </w:r>
            <w:r w:rsidRPr="001B25EC">
              <w:rPr>
                <w:rFonts w:ascii="Merriweather" w:eastAsia="MS Gothic" w:hAnsi="Merriweather"/>
                <w:i/>
                <w:sz w:val="18"/>
              </w:rPr>
              <w:t>The Eastern Mediterranean in the Age of Ramesses II</w:t>
            </w:r>
            <w:r w:rsidRPr="001B25EC">
              <w:rPr>
                <w:rFonts w:ascii="Merriweather" w:eastAsia="MS Gothic" w:hAnsi="Merriweather"/>
                <w:sz w:val="18"/>
              </w:rPr>
              <w:t>, Blackwell publishing, 2007.</w:t>
            </w:r>
          </w:p>
          <w:p w14:paraId="503F95F0" w14:textId="77777777"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 xml:space="preserve">N. Reeves, </w:t>
            </w:r>
            <w:r w:rsidRPr="001B25EC">
              <w:rPr>
                <w:rFonts w:ascii="Merriweather" w:eastAsia="MS Gothic" w:hAnsi="Merriweather"/>
                <w:i/>
                <w:sz w:val="18"/>
              </w:rPr>
              <w:t xml:space="preserve">Akhenaten: Egypt's False Prophet, </w:t>
            </w:r>
            <w:r w:rsidRPr="001B25EC">
              <w:rPr>
                <w:rFonts w:ascii="Merriweather" w:eastAsia="MS Gothic" w:hAnsi="Merriweather"/>
                <w:sz w:val="18"/>
              </w:rPr>
              <w:t>Thames &amp; Hudson, 2005.</w:t>
            </w:r>
          </w:p>
          <w:p w14:paraId="3267F2A1" w14:textId="77777777" w:rsidR="005F44CA" w:rsidRPr="00CF5812"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i/>
                <w:sz w:val="18"/>
              </w:rPr>
              <w:t>The Egyptian World</w:t>
            </w:r>
            <w:r w:rsidRPr="001B25EC">
              <w:rPr>
                <w:rFonts w:ascii="Merriweather" w:eastAsia="MS Gothic" w:hAnsi="Merriweather"/>
                <w:sz w:val="18"/>
              </w:rPr>
              <w:t>, ed. T. Wilkinson, Routledge, 2007.</w:t>
            </w:r>
          </w:p>
        </w:tc>
      </w:tr>
      <w:tr w:rsidR="005F44CA" w:rsidRPr="00CF5812" w14:paraId="3AF8725E" w14:textId="77777777" w:rsidTr="00A246EF">
        <w:tc>
          <w:tcPr>
            <w:tcW w:w="1485" w:type="dxa"/>
            <w:shd w:val="clear" w:color="auto" w:fill="F2F2F2"/>
          </w:tcPr>
          <w:p w14:paraId="4F8D0E7F" w14:textId="77777777" w:rsidR="005F44CA" w:rsidRPr="00CF5812" w:rsidRDefault="005F44CA" w:rsidP="00A14666">
            <w:pPr>
              <w:spacing w:before="20" w:after="20"/>
              <w:rPr>
                <w:rFonts w:ascii="Merriweather" w:hAnsi="Merriweather"/>
                <w:b/>
                <w:sz w:val="18"/>
              </w:rPr>
            </w:pPr>
            <w:proofErr w:type="gramStart"/>
            <w:r w:rsidRPr="00CF5812">
              <w:rPr>
                <w:rFonts w:ascii="Merriweather" w:hAnsi="Merriweather"/>
                <w:b/>
                <w:sz w:val="18"/>
              </w:rPr>
              <w:t>Internet  sources</w:t>
            </w:r>
            <w:proofErr w:type="gramEnd"/>
          </w:p>
        </w:tc>
        <w:tc>
          <w:tcPr>
            <w:tcW w:w="8008" w:type="dxa"/>
            <w:gridSpan w:val="23"/>
            <w:vAlign w:val="center"/>
          </w:tcPr>
          <w:p w14:paraId="7171EF5B" w14:textId="77777777" w:rsidR="005F44CA" w:rsidRPr="00CF5812" w:rsidRDefault="005F44CA" w:rsidP="00A14666">
            <w:pPr>
              <w:tabs>
                <w:tab w:val="left" w:pos="1218"/>
              </w:tabs>
              <w:spacing w:before="20" w:after="20"/>
              <w:rPr>
                <w:rFonts w:ascii="Merriweather" w:eastAsia="MS Gothic" w:hAnsi="Merriweather"/>
                <w:sz w:val="18"/>
              </w:rPr>
            </w:pPr>
          </w:p>
        </w:tc>
      </w:tr>
      <w:tr w:rsidR="005F44CA" w:rsidRPr="00CF5812" w14:paraId="1942616A" w14:textId="77777777" w:rsidTr="00A246EF">
        <w:tc>
          <w:tcPr>
            <w:tcW w:w="1485" w:type="dxa"/>
            <w:vMerge w:val="restart"/>
            <w:shd w:val="clear" w:color="auto" w:fill="F2F2F2"/>
            <w:vAlign w:val="center"/>
          </w:tcPr>
          <w:p w14:paraId="684840CF"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Assessment criteria of learning outcomes</w:t>
            </w:r>
          </w:p>
        </w:tc>
        <w:tc>
          <w:tcPr>
            <w:tcW w:w="6498" w:type="dxa"/>
            <w:gridSpan w:val="21"/>
          </w:tcPr>
          <w:p w14:paraId="36EB3C09" w14:textId="77777777" w:rsidR="005F44CA" w:rsidRPr="00CF5812" w:rsidRDefault="005F44CA" w:rsidP="00A14666">
            <w:pPr>
              <w:tabs>
                <w:tab w:val="left" w:pos="1218"/>
              </w:tabs>
              <w:spacing w:before="20" w:after="20"/>
              <w:jc w:val="center"/>
              <w:rPr>
                <w:rFonts w:ascii="Merriweather" w:eastAsia="MS Gothic" w:hAnsi="Merriweather"/>
                <w:sz w:val="18"/>
              </w:rPr>
            </w:pPr>
            <w:r w:rsidRPr="00CF5812">
              <w:rPr>
                <w:rFonts w:ascii="Merriweather" w:hAnsi="Merriweather"/>
                <w:sz w:val="18"/>
                <w:szCs w:val="18"/>
                <w:lang w:eastAsia="hr-HR"/>
              </w:rPr>
              <w:t>Final exam only</w:t>
            </w:r>
          </w:p>
        </w:tc>
        <w:tc>
          <w:tcPr>
            <w:tcW w:w="1510" w:type="dxa"/>
            <w:gridSpan w:val="2"/>
          </w:tcPr>
          <w:p w14:paraId="796B0241" w14:textId="77777777" w:rsidR="005F44CA" w:rsidRPr="00CF5812" w:rsidRDefault="005F44CA" w:rsidP="00A14666">
            <w:pPr>
              <w:tabs>
                <w:tab w:val="left" w:pos="1218"/>
              </w:tabs>
              <w:spacing w:before="20" w:after="20"/>
              <w:jc w:val="center"/>
              <w:rPr>
                <w:rFonts w:ascii="Merriweather" w:eastAsia="MS Gothic" w:hAnsi="Merriweather"/>
                <w:sz w:val="18"/>
              </w:rPr>
            </w:pPr>
          </w:p>
        </w:tc>
      </w:tr>
      <w:tr w:rsidR="005F44CA" w:rsidRPr="00CF5812" w14:paraId="1D4C673D" w14:textId="77777777" w:rsidTr="00A246EF">
        <w:tc>
          <w:tcPr>
            <w:tcW w:w="1485" w:type="dxa"/>
            <w:vMerge/>
            <w:shd w:val="clear" w:color="auto" w:fill="F2F2F2"/>
          </w:tcPr>
          <w:p w14:paraId="229FE545" w14:textId="77777777" w:rsidR="005F44CA" w:rsidRPr="00CF5812" w:rsidRDefault="005F44CA" w:rsidP="00A14666">
            <w:pPr>
              <w:spacing w:before="20" w:after="20"/>
              <w:rPr>
                <w:rFonts w:ascii="Merriweather" w:hAnsi="Merriweather"/>
                <w:b/>
                <w:sz w:val="18"/>
              </w:rPr>
            </w:pPr>
          </w:p>
        </w:tc>
        <w:tc>
          <w:tcPr>
            <w:tcW w:w="2493" w:type="dxa"/>
            <w:gridSpan w:val="6"/>
            <w:vAlign w:val="center"/>
          </w:tcPr>
          <w:p w14:paraId="6B2B3FA9" w14:textId="77777777" w:rsidR="005F44CA" w:rsidRPr="00CD7933" w:rsidRDefault="00704825"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382999632"/>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Final written exam</w:t>
            </w:r>
          </w:p>
        </w:tc>
        <w:tc>
          <w:tcPr>
            <w:tcW w:w="2378" w:type="dxa"/>
            <w:gridSpan w:val="7"/>
            <w:vAlign w:val="center"/>
          </w:tcPr>
          <w:p w14:paraId="75362E0D" w14:textId="77777777" w:rsidR="005F44CA" w:rsidRPr="00CD7933" w:rsidRDefault="00704825"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968193279"/>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Final oral exam</w:t>
            </w:r>
          </w:p>
        </w:tc>
        <w:tc>
          <w:tcPr>
            <w:tcW w:w="1627" w:type="dxa"/>
            <w:gridSpan w:val="8"/>
            <w:vAlign w:val="center"/>
          </w:tcPr>
          <w:p w14:paraId="3A91AC13" w14:textId="77777777" w:rsidR="005F44CA" w:rsidRPr="00CD7933" w:rsidRDefault="00704825"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66709874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Final written and oral exam</w:t>
            </w:r>
          </w:p>
        </w:tc>
        <w:tc>
          <w:tcPr>
            <w:tcW w:w="1510" w:type="dxa"/>
            <w:gridSpan w:val="2"/>
            <w:vAlign w:val="center"/>
          </w:tcPr>
          <w:p w14:paraId="0183186B" w14:textId="77777777" w:rsidR="005F44CA" w:rsidRPr="00CD7933" w:rsidRDefault="00704825"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98528926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Practical work and final exam</w:t>
            </w:r>
          </w:p>
        </w:tc>
      </w:tr>
      <w:tr w:rsidR="005F44CA" w:rsidRPr="00CF5812" w14:paraId="0040E6DB" w14:textId="77777777" w:rsidTr="00A246EF">
        <w:tc>
          <w:tcPr>
            <w:tcW w:w="1485" w:type="dxa"/>
            <w:vMerge/>
            <w:shd w:val="clear" w:color="auto" w:fill="F2F2F2"/>
          </w:tcPr>
          <w:p w14:paraId="172142A4"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72064463" w14:textId="77777777" w:rsidR="001C0985" w:rsidRDefault="00704825" w:rsidP="00A14666">
            <w:pPr>
              <w:widowControl w:val="0"/>
              <w:autoSpaceDE w:val="0"/>
              <w:autoSpaceDN w:val="0"/>
              <w:adjustRightInd w:val="0"/>
              <w:spacing w:before="20" w:after="20"/>
              <w:jc w:val="center"/>
              <w:rPr>
                <w:rFonts w:ascii="Merriweather" w:eastAsia="MS Gothic" w:hAnsi="Merriweather"/>
                <w:sz w:val="16"/>
                <w:szCs w:val="18"/>
              </w:rPr>
            </w:pPr>
            <w:sdt>
              <w:sdtPr>
                <w:rPr>
                  <w:rFonts w:ascii="Merriweather" w:eastAsia="MS Mincho" w:hAnsi="Merriweather" w:cs="MS Mincho"/>
                  <w:sz w:val="16"/>
                  <w:szCs w:val="18"/>
                </w:rPr>
                <w:id w:val="208795308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eastAsia="MS Gothic" w:hAnsi="Merriweather"/>
                <w:sz w:val="16"/>
                <w:szCs w:val="18"/>
              </w:rPr>
              <w:t xml:space="preserve"> </w:t>
            </w:r>
          </w:p>
          <w:p w14:paraId="757A7200" w14:textId="77777777" w:rsidR="005F44CA" w:rsidRPr="00CD7933" w:rsidRDefault="005F44CA" w:rsidP="00A14666">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eastAsia="MS Gothic" w:hAnsi="Merriweather"/>
                <w:sz w:val="16"/>
                <w:szCs w:val="18"/>
              </w:rPr>
              <w:t>Only</w:t>
            </w:r>
            <w:r w:rsidRPr="00CD7933">
              <w:rPr>
                <w:rFonts w:ascii="Merriweather" w:eastAsia="MS Gothic" w:hAnsi="Merriweather"/>
                <w:sz w:val="16"/>
              </w:rPr>
              <w:t xml:space="preserve"> </w:t>
            </w:r>
            <w:r w:rsidRPr="00CD7933">
              <w:rPr>
                <w:rFonts w:ascii="Merriweather" w:hAnsi="Merriweather"/>
                <w:sz w:val="16"/>
                <w:szCs w:val="18"/>
                <w:lang w:eastAsia="hr-HR"/>
              </w:rPr>
              <w:t xml:space="preserve">test/homework </w:t>
            </w:r>
          </w:p>
        </w:tc>
        <w:tc>
          <w:tcPr>
            <w:tcW w:w="1550" w:type="dxa"/>
            <w:gridSpan w:val="5"/>
            <w:vAlign w:val="center"/>
          </w:tcPr>
          <w:p w14:paraId="75745F1C" w14:textId="77777777" w:rsidR="005F44CA" w:rsidRPr="00CD7933" w:rsidRDefault="00704825"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44122588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Test/homework and final exam</w:t>
            </w:r>
          </w:p>
        </w:tc>
        <w:tc>
          <w:tcPr>
            <w:tcW w:w="1683" w:type="dxa"/>
            <w:gridSpan w:val="4"/>
            <w:vAlign w:val="center"/>
          </w:tcPr>
          <w:p w14:paraId="0C71B1C8" w14:textId="77777777" w:rsidR="001C0985" w:rsidRDefault="00704825"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560795190"/>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w:t>
            </w:r>
          </w:p>
          <w:p w14:paraId="00BDFBD5" w14:textId="77777777" w:rsidR="005F44CA" w:rsidRPr="00CD7933" w:rsidRDefault="005F44CA" w:rsidP="00A14666">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hAnsi="Merriweather"/>
                <w:sz w:val="16"/>
                <w:szCs w:val="18"/>
                <w:lang w:eastAsia="hr-HR"/>
              </w:rPr>
              <w:t>Seminar paper</w:t>
            </w:r>
          </w:p>
        </w:tc>
        <w:tc>
          <w:tcPr>
            <w:tcW w:w="998" w:type="dxa"/>
            <w:gridSpan w:val="5"/>
            <w:vAlign w:val="center"/>
          </w:tcPr>
          <w:p w14:paraId="1372DA5F" w14:textId="77777777" w:rsidR="005F44CA" w:rsidRPr="00CD7933" w:rsidRDefault="00704825"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886058311"/>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6"/>
                    <w:szCs w:val="18"/>
                  </w:rPr>
                  <w:t>☒</w:t>
                </w:r>
              </w:sdtContent>
            </w:sdt>
            <w:r w:rsidR="005F44CA" w:rsidRPr="00CD7933">
              <w:rPr>
                <w:rFonts w:ascii="Merriweather" w:hAnsi="Merriweather"/>
                <w:sz w:val="16"/>
                <w:szCs w:val="18"/>
                <w:lang w:eastAsia="hr-HR"/>
              </w:rPr>
              <w:t xml:space="preserve"> Seminar paper and final exam</w:t>
            </w:r>
          </w:p>
        </w:tc>
        <w:tc>
          <w:tcPr>
            <w:tcW w:w="949" w:type="dxa"/>
            <w:gridSpan w:val="4"/>
            <w:vAlign w:val="center"/>
          </w:tcPr>
          <w:p w14:paraId="383026A3" w14:textId="77777777" w:rsidR="005F44CA" w:rsidRPr="00CD7933" w:rsidRDefault="00704825" w:rsidP="00A14666">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094777356"/>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Practical work</w:t>
            </w:r>
          </w:p>
        </w:tc>
        <w:tc>
          <w:tcPr>
            <w:tcW w:w="1190" w:type="dxa"/>
            <w:vAlign w:val="center"/>
          </w:tcPr>
          <w:p w14:paraId="2A46FC11" w14:textId="77777777" w:rsidR="005F44CA" w:rsidRPr="00CD7933" w:rsidRDefault="00704825" w:rsidP="00A14666">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476874080"/>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6"/>
                    <w:szCs w:val="18"/>
                  </w:rPr>
                  <w:t>☒</w:t>
                </w:r>
              </w:sdtContent>
            </w:sdt>
            <w:r w:rsidR="005F44CA" w:rsidRPr="00CD7933">
              <w:rPr>
                <w:rFonts w:ascii="Merriweather" w:hAnsi="Merriweather"/>
                <w:sz w:val="16"/>
                <w:szCs w:val="18"/>
                <w:lang w:eastAsia="hr-HR"/>
              </w:rPr>
              <w:t xml:space="preserve"> other forms</w:t>
            </w:r>
          </w:p>
        </w:tc>
      </w:tr>
      <w:tr w:rsidR="005F44CA" w:rsidRPr="00CF5812" w14:paraId="526675DA" w14:textId="77777777" w:rsidTr="00A246EF">
        <w:tc>
          <w:tcPr>
            <w:tcW w:w="1485" w:type="dxa"/>
            <w:shd w:val="clear" w:color="auto" w:fill="F2F2F2"/>
          </w:tcPr>
          <w:p w14:paraId="54E50865"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Calculation of final grade</w:t>
            </w:r>
          </w:p>
        </w:tc>
        <w:tc>
          <w:tcPr>
            <w:tcW w:w="8008" w:type="dxa"/>
            <w:gridSpan w:val="23"/>
            <w:vAlign w:val="center"/>
          </w:tcPr>
          <w:p w14:paraId="717FE44E" w14:textId="77777777" w:rsidR="005F44CA" w:rsidRPr="00251494" w:rsidRDefault="00251494" w:rsidP="00A14666">
            <w:pPr>
              <w:tabs>
                <w:tab w:val="left" w:pos="1218"/>
              </w:tabs>
              <w:spacing w:before="20" w:after="20"/>
              <w:rPr>
                <w:rFonts w:ascii="Merriweather" w:eastAsia="MS Gothic" w:hAnsi="Merriweather"/>
                <w:sz w:val="18"/>
              </w:rPr>
            </w:pPr>
            <w:r w:rsidRPr="00251494">
              <w:rPr>
                <w:rFonts w:ascii="Merriweather" w:eastAsia="MS Gothic" w:hAnsi="Merriweather"/>
                <w:sz w:val="18"/>
              </w:rPr>
              <w:t>15% seminar paper, 10% general activity during class, 75% oral exam</w:t>
            </w:r>
          </w:p>
        </w:tc>
      </w:tr>
      <w:tr w:rsidR="00251494" w:rsidRPr="00CF5812" w14:paraId="27BB9E79" w14:textId="77777777" w:rsidTr="00A246EF">
        <w:tc>
          <w:tcPr>
            <w:tcW w:w="1485" w:type="dxa"/>
            <w:vMerge w:val="restart"/>
            <w:shd w:val="clear" w:color="auto" w:fill="F2F2F2"/>
          </w:tcPr>
          <w:p w14:paraId="3FC40D3A" w14:textId="77777777" w:rsidR="00251494" w:rsidRPr="00CF5812" w:rsidRDefault="00251494" w:rsidP="00251494">
            <w:pPr>
              <w:spacing w:before="20" w:after="20"/>
              <w:rPr>
                <w:rFonts w:ascii="Merriweather" w:hAnsi="Merriweather"/>
                <w:b/>
                <w:sz w:val="18"/>
              </w:rPr>
            </w:pPr>
            <w:r w:rsidRPr="00CF5812">
              <w:rPr>
                <w:rFonts w:ascii="Merriweather" w:hAnsi="Merriweather"/>
                <w:b/>
                <w:sz w:val="18"/>
              </w:rPr>
              <w:t>Grading scale</w:t>
            </w:r>
          </w:p>
          <w:p w14:paraId="5F3C4C86" w14:textId="77777777" w:rsidR="00251494" w:rsidRPr="00CF5812" w:rsidRDefault="00251494" w:rsidP="00251494">
            <w:pPr>
              <w:spacing w:before="20" w:after="20"/>
              <w:rPr>
                <w:rFonts w:ascii="Merriweather" w:hAnsi="Merriweather"/>
                <w:b/>
                <w:sz w:val="18"/>
              </w:rPr>
            </w:pPr>
          </w:p>
        </w:tc>
        <w:tc>
          <w:tcPr>
            <w:tcW w:w="1638" w:type="dxa"/>
            <w:gridSpan w:val="4"/>
            <w:vAlign w:val="center"/>
          </w:tcPr>
          <w:p w14:paraId="2750A472" w14:textId="77777777" w:rsidR="00251494" w:rsidRPr="00251494" w:rsidRDefault="00251494" w:rsidP="00251494">
            <w:pPr>
              <w:tabs>
                <w:tab w:val="left" w:pos="1218"/>
              </w:tabs>
              <w:spacing w:before="20" w:after="20"/>
              <w:jc w:val="center"/>
              <w:rPr>
                <w:rFonts w:ascii="Merriweather" w:hAnsi="Merriweather"/>
                <w:sz w:val="16"/>
                <w:szCs w:val="16"/>
              </w:rPr>
            </w:pPr>
            <w:r w:rsidRPr="00251494">
              <w:rPr>
                <w:rFonts w:ascii="Merriweather" w:hAnsi="Merriweather"/>
                <w:sz w:val="16"/>
                <w:szCs w:val="16"/>
              </w:rPr>
              <w:t>&lt; 50%</w:t>
            </w:r>
          </w:p>
        </w:tc>
        <w:tc>
          <w:tcPr>
            <w:tcW w:w="6370" w:type="dxa"/>
            <w:gridSpan w:val="19"/>
            <w:vAlign w:val="center"/>
          </w:tcPr>
          <w:p w14:paraId="5BC1753D" w14:textId="77777777" w:rsidR="00251494" w:rsidRPr="00CF5812" w:rsidRDefault="00251494" w:rsidP="00251494">
            <w:pPr>
              <w:tabs>
                <w:tab w:val="left" w:pos="1218"/>
              </w:tabs>
              <w:spacing w:before="20" w:after="20"/>
              <w:rPr>
                <w:rFonts w:ascii="Merriweather" w:hAnsi="Merriweather"/>
                <w:sz w:val="18"/>
              </w:rPr>
            </w:pPr>
            <w:r w:rsidRPr="00CF5812">
              <w:rPr>
                <w:rFonts w:ascii="Merriweather" w:hAnsi="Merriweather"/>
                <w:sz w:val="18"/>
              </w:rPr>
              <w:t>% Failure (1)</w:t>
            </w:r>
          </w:p>
        </w:tc>
      </w:tr>
      <w:tr w:rsidR="00251494" w:rsidRPr="00CF5812" w14:paraId="406154AD" w14:textId="77777777" w:rsidTr="00A246EF">
        <w:tc>
          <w:tcPr>
            <w:tcW w:w="1485" w:type="dxa"/>
            <w:vMerge/>
            <w:shd w:val="clear" w:color="auto" w:fill="F2F2F2"/>
          </w:tcPr>
          <w:p w14:paraId="63BB3E5A" w14:textId="77777777" w:rsidR="00251494" w:rsidRPr="00CF5812" w:rsidRDefault="00251494" w:rsidP="00251494">
            <w:pPr>
              <w:spacing w:before="20" w:after="20"/>
              <w:rPr>
                <w:rFonts w:ascii="Merriweather" w:hAnsi="Merriweather"/>
                <w:b/>
                <w:sz w:val="18"/>
              </w:rPr>
            </w:pPr>
          </w:p>
        </w:tc>
        <w:tc>
          <w:tcPr>
            <w:tcW w:w="1638" w:type="dxa"/>
            <w:gridSpan w:val="4"/>
            <w:vAlign w:val="center"/>
          </w:tcPr>
          <w:p w14:paraId="2153FDF4" w14:textId="77777777" w:rsidR="00251494" w:rsidRPr="00251494" w:rsidRDefault="00251494" w:rsidP="00251494">
            <w:pPr>
              <w:tabs>
                <w:tab w:val="left" w:pos="1218"/>
              </w:tabs>
              <w:spacing w:before="20" w:after="20"/>
              <w:jc w:val="center"/>
              <w:rPr>
                <w:rFonts w:ascii="Merriweather" w:hAnsi="Merriweather"/>
                <w:sz w:val="16"/>
                <w:szCs w:val="16"/>
              </w:rPr>
            </w:pPr>
            <w:r w:rsidRPr="00251494">
              <w:rPr>
                <w:rFonts w:ascii="Merriweather" w:hAnsi="Merriweather"/>
                <w:sz w:val="16"/>
                <w:szCs w:val="16"/>
              </w:rPr>
              <w:t>50%-65%</w:t>
            </w:r>
          </w:p>
        </w:tc>
        <w:tc>
          <w:tcPr>
            <w:tcW w:w="6370" w:type="dxa"/>
            <w:gridSpan w:val="19"/>
            <w:vAlign w:val="center"/>
          </w:tcPr>
          <w:p w14:paraId="2E424BC3" w14:textId="77777777" w:rsidR="00251494" w:rsidRPr="00CF5812" w:rsidRDefault="00251494" w:rsidP="00251494">
            <w:pPr>
              <w:tabs>
                <w:tab w:val="left" w:pos="1218"/>
              </w:tabs>
              <w:spacing w:before="20" w:after="20"/>
              <w:rPr>
                <w:rFonts w:ascii="Merriweather" w:hAnsi="Merriweather"/>
                <w:sz w:val="18"/>
              </w:rPr>
            </w:pPr>
            <w:r w:rsidRPr="00CF5812">
              <w:rPr>
                <w:rFonts w:ascii="Merriweather" w:hAnsi="Merriweather"/>
                <w:sz w:val="18"/>
              </w:rPr>
              <w:t>% Satisfactory (2)</w:t>
            </w:r>
          </w:p>
        </w:tc>
      </w:tr>
      <w:tr w:rsidR="00251494" w:rsidRPr="00CF5812" w14:paraId="3D898662" w14:textId="77777777" w:rsidTr="00A246EF">
        <w:tc>
          <w:tcPr>
            <w:tcW w:w="1485" w:type="dxa"/>
            <w:vMerge/>
            <w:shd w:val="clear" w:color="auto" w:fill="F2F2F2"/>
          </w:tcPr>
          <w:p w14:paraId="70FA4CB5" w14:textId="77777777" w:rsidR="00251494" w:rsidRPr="00CF5812" w:rsidRDefault="00251494" w:rsidP="00251494">
            <w:pPr>
              <w:spacing w:before="20" w:after="20"/>
              <w:rPr>
                <w:rFonts w:ascii="Merriweather" w:hAnsi="Merriweather"/>
                <w:b/>
                <w:sz w:val="18"/>
              </w:rPr>
            </w:pPr>
          </w:p>
        </w:tc>
        <w:tc>
          <w:tcPr>
            <w:tcW w:w="1638" w:type="dxa"/>
            <w:gridSpan w:val="4"/>
            <w:vAlign w:val="center"/>
          </w:tcPr>
          <w:p w14:paraId="4D5DB01E" w14:textId="77777777" w:rsidR="00251494" w:rsidRPr="00251494" w:rsidRDefault="00251494" w:rsidP="00251494">
            <w:pPr>
              <w:tabs>
                <w:tab w:val="left" w:pos="1218"/>
              </w:tabs>
              <w:spacing w:before="20" w:after="20"/>
              <w:jc w:val="center"/>
              <w:rPr>
                <w:rFonts w:ascii="Merriweather" w:hAnsi="Merriweather"/>
                <w:sz w:val="16"/>
                <w:szCs w:val="16"/>
              </w:rPr>
            </w:pPr>
            <w:r w:rsidRPr="00251494">
              <w:rPr>
                <w:rFonts w:ascii="Merriweather" w:hAnsi="Merriweather"/>
                <w:sz w:val="16"/>
                <w:szCs w:val="16"/>
              </w:rPr>
              <w:t>66%-80%</w:t>
            </w:r>
          </w:p>
        </w:tc>
        <w:tc>
          <w:tcPr>
            <w:tcW w:w="6370" w:type="dxa"/>
            <w:gridSpan w:val="19"/>
            <w:vAlign w:val="center"/>
          </w:tcPr>
          <w:p w14:paraId="1E3A4C30" w14:textId="77777777" w:rsidR="00251494" w:rsidRPr="00CF5812" w:rsidRDefault="00251494" w:rsidP="00251494">
            <w:pPr>
              <w:tabs>
                <w:tab w:val="left" w:pos="1218"/>
              </w:tabs>
              <w:spacing w:before="20" w:after="20"/>
              <w:rPr>
                <w:rFonts w:ascii="Merriweather" w:hAnsi="Merriweather"/>
                <w:sz w:val="18"/>
              </w:rPr>
            </w:pPr>
            <w:r w:rsidRPr="00CF5812">
              <w:rPr>
                <w:rFonts w:ascii="Merriweather" w:hAnsi="Merriweather"/>
                <w:sz w:val="18"/>
              </w:rPr>
              <w:t>% Good (3)</w:t>
            </w:r>
          </w:p>
        </w:tc>
      </w:tr>
      <w:tr w:rsidR="00251494" w:rsidRPr="00CF5812" w14:paraId="16921DAD" w14:textId="77777777" w:rsidTr="00A246EF">
        <w:tc>
          <w:tcPr>
            <w:tcW w:w="1485" w:type="dxa"/>
            <w:vMerge/>
            <w:shd w:val="clear" w:color="auto" w:fill="F2F2F2"/>
          </w:tcPr>
          <w:p w14:paraId="5FF5393D" w14:textId="77777777" w:rsidR="00251494" w:rsidRPr="00CF5812" w:rsidRDefault="00251494" w:rsidP="00251494">
            <w:pPr>
              <w:spacing w:before="20" w:after="20"/>
              <w:rPr>
                <w:rFonts w:ascii="Merriweather" w:hAnsi="Merriweather"/>
                <w:b/>
                <w:sz w:val="18"/>
              </w:rPr>
            </w:pPr>
          </w:p>
        </w:tc>
        <w:tc>
          <w:tcPr>
            <w:tcW w:w="1638" w:type="dxa"/>
            <w:gridSpan w:val="4"/>
            <w:vAlign w:val="center"/>
          </w:tcPr>
          <w:p w14:paraId="5DA1B89E" w14:textId="77777777" w:rsidR="00251494" w:rsidRPr="00251494" w:rsidRDefault="00251494" w:rsidP="00251494">
            <w:pPr>
              <w:tabs>
                <w:tab w:val="left" w:pos="1218"/>
              </w:tabs>
              <w:spacing w:before="20" w:after="20"/>
              <w:jc w:val="center"/>
              <w:rPr>
                <w:rFonts w:ascii="Merriweather" w:hAnsi="Merriweather"/>
                <w:sz w:val="16"/>
                <w:szCs w:val="16"/>
              </w:rPr>
            </w:pPr>
            <w:r w:rsidRPr="00251494">
              <w:rPr>
                <w:rFonts w:ascii="Merriweather" w:hAnsi="Merriweather"/>
                <w:sz w:val="16"/>
                <w:szCs w:val="16"/>
              </w:rPr>
              <w:t>81-90%</w:t>
            </w:r>
          </w:p>
        </w:tc>
        <w:tc>
          <w:tcPr>
            <w:tcW w:w="6370" w:type="dxa"/>
            <w:gridSpan w:val="19"/>
            <w:vAlign w:val="center"/>
          </w:tcPr>
          <w:p w14:paraId="20346EFA" w14:textId="77777777" w:rsidR="00251494" w:rsidRPr="00CF5812" w:rsidRDefault="00251494" w:rsidP="00251494">
            <w:pPr>
              <w:tabs>
                <w:tab w:val="left" w:pos="1218"/>
              </w:tabs>
              <w:spacing w:before="20" w:after="20"/>
              <w:rPr>
                <w:rFonts w:ascii="Merriweather" w:hAnsi="Merriweather"/>
                <w:sz w:val="18"/>
              </w:rPr>
            </w:pPr>
            <w:r w:rsidRPr="00CF5812">
              <w:rPr>
                <w:rFonts w:ascii="Merriweather" w:hAnsi="Merriweather"/>
                <w:sz w:val="18"/>
              </w:rPr>
              <w:t>% Very good (4)</w:t>
            </w:r>
          </w:p>
        </w:tc>
      </w:tr>
      <w:tr w:rsidR="005F44CA" w:rsidRPr="00CF5812" w14:paraId="40278EA5" w14:textId="77777777" w:rsidTr="00A246EF">
        <w:tc>
          <w:tcPr>
            <w:tcW w:w="1485" w:type="dxa"/>
            <w:vMerge/>
            <w:shd w:val="clear" w:color="auto" w:fill="F2F2F2"/>
          </w:tcPr>
          <w:p w14:paraId="7E8939CE"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717B8A5F" w14:textId="77777777" w:rsidR="005F44CA" w:rsidRPr="00251494" w:rsidRDefault="00251494" w:rsidP="00A14666">
            <w:pPr>
              <w:tabs>
                <w:tab w:val="left" w:pos="1218"/>
              </w:tabs>
              <w:spacing w:before="20" w:after="20"/>
              <w:jc w:val="center"/>
              <w:rPr>
                <w:rFonts w:ascii="Merriweather" w:hAnsi="Merriweather"/>
                <w:sz w:val="16"/>
                <w:szCs w:val="16"/>
              </w:rPr>
            </w:pPr>
            <w:r w:rsidRPr="00251494">
              <w:rPr>
                <w:rFonts w:ascii="Merriweather" w:hAnsi="Merriweather"/>
                <w:sz w:val="16"/>
                <w:szCs w:val="16"/>
              </w:rPr>
              <w:t>≥ 90%</w:t>
            </w:r>
          </w:p>
        </w:tc>
        <w:tc>
          <w:tcPr>
            <w:tcW w:w="6370" w:type="dxa"/>
            <w:gridSpan w:val="19"/>
            <w:vAlign w:val="center"/>
          </w:tcPr>
          <w:p w14:paraId="2B784624"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 Excellent (5)</w:t>
            </w:r>
          </w:p>
        </w:tc>
      </w:tr>
      <w:tr w:rsidR="005F44CA" w:rsidRPr="00CF5812" w14:paraId="6D9766A3" w14:textId="77777777" w:rsidTr="00A246EF">
        <w:tc>
          <w:tcPr>
            <w:tcW w:w="1485" w:type="dxa"/>
            <w:shd w:val="clear" w:color="auto" w:fill="F2F2F2"/>
          </w:tcPr>
          <w:p w14:paraId="4898394A"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evaluation procedures</w:t>
            </w:r>
          </w:p>
        </w:tc>
        <w:tc>
          <w:tcPr>
            <w:tcW w:w="8008" w:type="dxa"/>
            <w:gridSpan w:val="23"/>
            <w:vAlign w:val="center"/>
          </w:tcPr>
          <w:p w14:paraId="12DAB490" w14:textId="77777777" w:rsidR="005F44CA" w:rsidRPr="00CF5812" w:rsidRDefault="00704825"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569005562"/>
                <w14:checkbox>
                  <w14:checked w14:val="1"/>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Student evaluations conducted by the University</w:t>
            </w:r>
          </w:p>
          <w:p w14:paraId="6B4DA245" w14:textId="77777777" w:rsidR="005F44CA" w:rsidRPr="00CF5812" w:rsidRDefault="00704825"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2073648571"/>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Student evaluations conducted by the Department</w:t>
            </w:r>
          </w:p>
          <w:p w14:paraId="1C57267B" w14:textId="77777777" w:rsidR="005F44CA" w:rsidRPr="00CF5812" w:rsidRDefault="00704825"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90410262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Internal evaluation of teaching</w:t>
            </w:r>
          </w:p>
          <w:p w14:paraId="566C086F" w14:textId="77777777" w:rsidR="005F44CA" w:rsidRPr="00CF5812" w:rsidRDefault="00704825"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538392180"/>
                <w14:checkbox>
                  <w14:checked w14:val="1"/>
                  <w14:checkedState w14:val="2612" w14:font="MS Gothic"/>
                  <w14:uncheckedState w14:val="2610" w14:font="MS Gothic"/>
                </w14:checkbox>
              </w:sdtPr>
              <w:sdtEndPr/>
              <w:sdtContent>
                <w:r w:rsidR="005F44CA">
                  <w:rPr>
                    <w:rFonts w:ascii="MS Gothic" w:eastAsia="MS Gothic" w:hAnsi="MS Gothic" w:cs="MS Mincho" w:hint="eastAsia"/>
                    <w:sz w:val="18"/>
                    <w:szCs w:val="18"/>
                  </w:rPr>
                  <w:t>☒</w:t>
                </w:r>
              </w:sdtContent>
            </w:sdt>
            <w:r w:rsidR="005F44CA" w:rsidRPr="00CF5812">
              <w:rPr>
                <w:rFonts w:ascii="Merriweather" w:hAnsi="Merriweather"/>
                <w:sz w:val="18"/>
              </w:rPr>
              <w:t xml:space="preserve"> Department meetings discussing quality of teaching and results of student evaluations</w:t>
            </w:r>
          </w:p>
          <w:p w14:paraId="098C7CAB" w14:textId="77777777" w:rsidR="005F44CA" w:rsidRPr="00CF5812" w:rsidRDefault="00704825"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202050119"/>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Other</w:t>
            </w:r>
          </w:p>
        </w:tc>
      </w:tr>
      <w:tr w:rsidR="005F44CA" w:rsidRPr="00CF5812" w14:paraId="7FC662C5" w14:textId="77777777" w:rsidTr="00A246EF">
        <w:tc>
          <w:tcPr>
            <w:tcW w:w="1485" w:type="dxa"/>
            <w:shd w:val="clear" w:color="auto" w:fill="F2F2F2"/>
          </w:tcPr>
          <w:p w14:paraId="64497618"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Note /Other</w:t>
            </w:r>
          </w:p>
        </w:tc>
        <w:tc>
          <w:tcPr>
            <w:tcW w:w="8008" w:type="dxa"/>
            <w:gridSpan w:val="23"/>
            <w:shd w:val="clear" w:color="auto" w:fill="auto"/>
          </w:tcPr>
          <w:p w14:paraId="714472B9"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In accordance with Art. 6 of the </w:t>
            </w:r>
            <w:r w:rsidRPr="00CF5812">
              <w:rPr>
                <w:rFonts w:ascii="Merriweather" w:eastAsia="MS Gothic" w:hAnsi="Merriweather"/>
                <w:i/>
                <w:sz w:val="18"/>
              </w:rPr>
              <w:t>Code of Ethics</w:t>
            </w:r>
            <w:r w:rsidRPr="00CF5812">
              <w:rPr>
                <w:rFonts w:ascii="Merriweather" w:eastAsia="MS Gothic" w:hAnsi="Merriweather"/>
                <w:sz w:val="18"/>
              </w:rPr>
              <w:t xml:space="preserve"> of the Committee for Ethics in Science and Higher Education, “the student is expected to fulfil his/her obligations honestly and ethically, to pursue academic excellence, to be civilized, respectful and free from prejudice.”</w:t>
            </w:r>
          </w:p>
          <w:p w14:paraId="69F214A5"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According to Art. 14 of the University of Zadar's </w:t>
            </w:r>
            <w:r w:rsidRPr="00CF5812">
              <w:rPr>
                <w:rFonts w:ascii="Merriweather" w:eastAsia="MS Gothic" w:hAnsi="Merriweather"/>
                <w:i/>
                <w:sz w:val="18"/>
              </w:rPr>
              <w:t>Code of Ethics</w:t>
            </w:r>
            <w:r w:rsidRPr="00CF5812">
              <w:rPr>
                <w:rFonts w:ascii="Merriweather" w:eastAsia="MS Gothic" w:hAnsi="Merriweather"/>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14:paraId="070EFE72"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Any act constituting a violation of academic honesty is ethically prohibited. This includes, but is not limited to:</w:t>
            </w:r>
          </w:p>
          <w:p w14:paraId="65442298"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lastRenderedPageBreak/>
              <w:t>- various forms of fraud such as the use or possession of books, notes, data, electronic gadgets or other aids during examinations, except when permitted;</w:t>
            </w:r>
          </w:p>
          <w:p w14:paraId="01F0107E"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-various forms of forgery such as the use or possession of unauthorised materials during the exam; impersonation and attendance at exams on behalf of other students; fraudulent study documents; forgery of signatures and grades; falsifying exam results.”</w:t>
            </w:r>
          </w:p>
          <w:p w14:paraId="71B55B22"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All forms of unethical behaviour will result in a negative grade in the course without the possibility of compensation or repair. In case of serious </w:t>
            </w:r>
            <w:proofErr w:type="gramStart"/>
            <w:r w:rsidRPr="00CF5812">
              <w:rPr>
                <w:rFonts w:ascii="Merriweather" w:eastAsia="MS Gothic" w:hAnsi="Merriweather"/>
                <w:sz w:val="18"/>
              </w:rPr>
              <w:t>violations</w:t>
            </w:r>
            <w:proofErr w:type="gramEnd"/>
            <w:r w:rsidRPr="00CF5812">
              <w:rPr>
                <w:rFonts w:ascii="Merriweather" w:eastAsia="MS Gothic" w:hAnsi="Merriweather"/>
                <w:sz w:val="18"/>
              </w:rPr>
              <w:t xml:space="preserve"> the </w:t>
            </w:r>
            <w:r w:rsidRPr="00CF5812">
              <w:rPr>
                <w:rFonts w:ascii="Merriweather" w:eastAsia="MS Gothic" w:hAnsi="Merriweather"/>
                <w:i/>
                <w:sz w:val="18"/>
              </w:rPr>
              <w:t xml:space="preserve">Rulebook on Disciplinary Responsibility of Students at the University of Zadar </w:t>
            </w:r>
            <w:r w:rsidRPr="00CF5812">
              <w:rPr>
                <w:rFonts w:ascii="Merriweather" w:eastAsia="MS Gothic" w:hAnsi="Merriweather"/>
                <w:sz w:val="18"/>
              </w:rPr>
              <w:t>will be applied.</w:t>
            </w:r>
          </w:p>
          <w:p w14:paraId="55760B62" w14:textId="77777777" w:rsidR="005F44CA" w:rsidRPr="00CF5812" w:rsidRDefault="005F44CA" w:rsidP="00A14666">
            <w:pPr>
              <w:tabs>
                <w:tab w:val="left" w:pos="1218"/>
              </w:tabs>
              <w:spacing w:before="20" w:after="20"/>
              <w:jc w:val="both"/>
              <w:rPr>
                <w:rFonts w:ascii="Merriweather" w:eastAsia="MS Gothic" w:hAnsi="Merriweather"/>
                <w:sz w:val="18"/>
              </w:rPr>
            </w:pPr>
          </w:p>
          <w:p w14:paraId="2C9F8BE4"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In electronic communications only messages coming from known addresses with a first and a last name, and which are written in the Croatian standard and appropriate academic style, will be responded to.</w:t>
            </w:r>
          </w:p>
        </w:tc>
      </w:tr>
    </w:tbl>
    <w:p w14:paraId="78C82190" w14:textId="77777777" w:rsidR="00794496" w:rsidRPr="00E9767E" w:rsidRDefault="00794496">
      <w:pPr>
        <w:rPr>
          <w:rFonts w:ascii="Georgia" w:hAnsi="Georgia"/>
          <w:sz w:val="24"/>
        </w:rPr>
      </w:pPr>
    </w:p>
    <w:sectPr w:rsidR="00794496" w:rsidRPr="00E9767E" w:rsidSect="0030393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B9F68" w14:textId="77777777" w:rsidR="00704825" w:rsidRDefault="00704825" w:rsidP="009947BA">
      <w:pPr>
        <w:spacing w:before="0" w:after="0"/>
      </w:pPr>
      <w:r>
        <w:separator/>
      </w:r>
    </w:p>
  </w:endnote>
  <w:endnote w:type="continuationSeparator" w:id="0">
    <w:p w14:paraId="65F7C719" w14:textId="77777777" w:rsidR="00704825" w:rsidRDefault="00704825"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erriweather">
    <w:altName w:val="Merriweather"/>
    <w:panose1 w:val="00000500000000000000"/>
    <w:charset w:val="EE"/>
    <w:family w:val="auto"/>
    <w:pitch w:val="variable"/>
    <w:sig w:usb0="20000207" w:usb1="00000002"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FBAF7" w14:textId="77777777" w:rsidR="00704825" w:rsidRDefault="00704825" w:rsidP="009947BA">
      <w:pPr>
        <w:spacing w:before="0" w:after="0"/>
      </w:pPr>
      <w:r>
        <w:separator/>
      </w:r>
    </w:p>
  </w:footnote>
  <w:footnote w:type="continuationSeparator" w:id="0">
    <w:p w14:paraId="0F99A95A" w14:textId="77777777" w:rsidR="00704825" w:rsidRDefault="00704825"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8DFF" w14:textId="77777777" w:rsidR="0079745E" w:rsidRPr="00CF5812" w:rsidRDefault="00D64661"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05780428" wp14:editId="68442A33">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1A13E529" w14:textId="77777777" w:rsidR="0079745E" w:rsidRDefault="006472B3" w:rsidP="0079745E">
                          <w:r>
                            <w:rPr>
                              <w:noProof/>
                              <w:lang w:val="hr-HR" w:eastAsia="hr-HR"/>
                            </w:rPr>
                            <w:drawing>
                              <wp:inline distT="0" distB="0" distL="0" distR="0" wp14:anchorId="0FB140FF" wp14:editId="1E173F9F">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D6B71"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6472B3" w:rsidP="0079745E">
                    <w:r>
                      <w:rPr>
                        <w:noProof/>
                        <w:lang w:val="hr-HR" w:eastAsia="hr-HR"/>
                      </w:rPr>
                      <w:drawing>
                        <wp:inline distT="0" distB="0" distL="0" distR="0" wp14:anchorId="71C4EAC4" wp14:editId="2A6F57F7">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14:paraId="75E15C0E" w14:textId="77777777"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14:paraId="61957EEB" w14:textId="77777777" w:rsidR="0079745E" w:rsidRPr="00CF5812" w:rsidRDefault="0079745E" w:rsidP="0079745E">
    <w:pPr>
      <w:pStyle w:val="Header"/>
      <w:rPr>
        <w:rFonts w:ascii="Merriweather" w:hAnsi="Merriweather"/>
      </w:rPr>
    </w:pPr>
  </w:p>
  <w:p w14:paraId="3F32E4B3" w14:textId="77777777" w:rsidR="0079745E" w:rsidRPr="00CF5812" w:rsidRDefault="0079745E">
    <w:pPr>
      <w:pStyle w:val="Header"/>
      <w:rPr>
        <w:rFonts w:ascii="Merriweather" w:hAnsi="Merriweath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496"/>
    <w:rsid w:val="0001045D"/>
    <w:rsid w:val="00026336"/>
    <w:rsid w:val="000763BB"/>
    <w:rsid w:val="000801CA"/>
    <w:rsid w:val="00092120"/>
    <w:rsid w:val="000A3B75"/>
    <w:rsid w:val="000A790E"/>
    <w:rsid w:val="000A7977"/>
    <w:rsid w:val="000C0578"/>
    <w:rsid w:val="000C17CF"/>
    <w:rsid w:val="000F3DFA"/>
    <w:rsid w:val="000F7E17"/>
    <w:rsid w:val="0010332B"/>
    <w:rsid w:val="001443A2"/>
    <w:rsid w:val="00150B32"/>
    <w:rsid w:val="00174343"/>
    <w:rsid w:val="001821A6"/>
    <w:rsid w:val="00197510"/>
    <w:rsid w:val="001A710D"/>
    <w:rsid w:val="001B25EC"/>
    <w:rsid w:val="001C0985"/>
    <w:rsid w:val="00211581"/>
    <w:rsid w:val="00217670"/>
    <w:rsid w:val="0022722C"/>
    <w:rsid w:val="00251494"/>
    <w:rsid w:val="0028545A"/>
    <w:rsid w:val="0028624E"/>
    <w:rsid w:val="002A72C3"/>
    <w:rsid w:val="002B31F4"/>
    <w:rsid w:val="002D229E"/>
    <w:rsid w:val="002E1CE6"/>
    <w:rsid w:val="002E6D1E"/>
    <w:rsid w:val="002F2D22"/>
    <w:rsid w:val="0030393A"/>
    <w:rsid w:val="00326091"/>
    <w:rsid w:val="00342D63"/>
    <w:rsid w:val="00347ADF"/>
    <w:rsid w:val="00350F5F"/>
    <w:rsid w:val="00357643"/>
    <w:rsid w:val="00370408"/>
    <w:rsid w:val="00371634"/>
    <w:rsid w:val="00386E9C"/>
    <w:rsid w:val="00393964"/>
    <w:rsid w:val="003A2AFB"/>
    <w:rsid w:val="003A3E41"/>
    <w:rsid w:val="003A3FA8"/>
    <w:rsid w:val="003D36C1"/>
    <w:rsid w:val="003D5EA5"/>
    <w:rsid w:val="003F11B6"/>
    <w:rsid w:val="003F17B8"/>
    <w:rsid w:val="00401D65"/>
    <w:rsid w:val="00453362"/>
    <w:rsid w:val="00461219"/>
    <w:rsid w:val="004624CF"/>
    <w:rsid w:val="00470F6D"/>
    <w:rsid w:val="0047188D"/>
    <w:rsid w:val="00483BC3"/>
    <w:rsid w:val="004923F4"/>
    <w:rsid w:val="004B553E"/>
    <w:rsid w:val="004E28A9"/>
    <w:rsid w:val="0050583D"/>
    <w:rsid w:val="00533D12"/>
    <w:rsid w:val="005353ED"/>
    <w:rsid w:val="005514C3"/>
    <w:rsid w:val="00560CCB"/>
    <w:rsid w:val="00562FAC"/>
    <w:rsid w:val="005A6660"/>
    <w:rsid w:val="005D3518"/>
    <w:rsid w:val="005D3522"/>
    <w:rsid w:val="005E1668"/>
    <w:rsid w:val="005F44CA"/>
    <w:rsid w:val="005F6E0B"/>
    <w:rsid w:val="006006C4"/>
    <w:rsid w:val="00611479"/>
    <w:rsid w:val="00616BEE"/>
    <w:rsid w:val="0062328F"/>
    <w:rsid w:val="006330E0"/>
    <w:rsid w:val="00646ACF"/>
    <w:rsid w:val="006472B3"/>
    <w:rsid w:val="006478F1"/>
    <w:rsid w:val="00684BBC"/>
    <w:rsid w:val="006910BB"/>
    <w:rsid w:val="0069603F"/>
    <w:rsid w:val="006B4920"/>
    <w:rsid w:val="006C6370"/>
    <w:rsid w:val="00700D7A"/>
    <w:rsid w:val="00704825"/>
    <w:rsid w:val="007361E7"/>
    <w:rsid w:val="007368EB"/>
    <w:rsid w:val="00780818"/>
    <w:rsid w:val="0078125F"/>
    <w:rsid w:val="00785CAA"/>
    <w:rsid w:val="00794496"/>
    <w:rsid w:val="007967CC"/>
    <w:rsid w:val="0079745E"/>
    <w:rsid w:val="00797B40"/>
    <w:rsid w:val="007C43A4"/>
    <w:rsid w:val="007D4D2D"/>
    <w:rsid w:val="007F0559"/>
    <w:rsid w:val="0081194D"/>
    <w:rsid w:val="00811E11"/>
    <w:rsid w:val="0083622B"/>
    <w:rsid w:val="00865776"/>
    <w:rsid w:val="00874D5D"/>
    <w:rsid w:val="008750BD"/>
    <w:rsid w:val="00891C60"/>
    <w:rsid w:val="008942F0"/>
    <w:rsid w:val="008A3541"/>
    <w:rsid w:val="008C6E72"/>
    <w:rsid w:val="008D45DB"/>
    <w:rsid w:val="008E32EB"/>
    <w:rsid w:val="0090214F"/>
    <w:rsid w:val="009032E1"/>
    <w:rsid w:val="009163E6"/>
    <w:rsid w:val="00931820"/>
    <w:rsid w:val="00970EA3"/>
    <w:rsid w:val="009760E8"/>
    <w:rsid w:val="009831B1"/>
    <w:rsid w:val="009947BA"/>
    <w:rsid w:val="00996588"/>
    <w:rsid w:val="00997F41"/>
    <w:rsid w:val="009A0DF8"/>
    <w:rsid w:val="009A284F"/>
    <w:rsid w:val="009C56B1"/>
    <w:rsid w:val="009D12D4"/>
    <w:rsid w:val="009D5226"/>
    <w:rsid w:val="009E2FD4"/>
    <w:rsid w:val="009F6F70"/>
    <w:rsid w:val="00A00D2B"/>
    <w:rsid w:val="00A01CE1"/>
    <w:rsid w:val="00A1014E"/>
    <w:rsid w:val="00A246EF"/>
    <w:rsid w:val="00A428D0"/>
    <w:rsid w:val="00A9132B"/>
    <w:rsid w:val="00AA1A5A"/>
    <w:rsid w:val="00AC358B"/>
    <w:rsid w:val="00AD23FB"/>
    <w:rsid w:val="00AF51C6"/>
    <w:rsid w:val="00B07E9E"/>
    <w:rsid w:val="00B26498"/>
    <w:rsid w:val="00B27D65"/>
    <w:rsid w:val="00B33E5E"/>
    <w:rsid w:val="00B379C6"/>
    <w:rsid w:val="00B4202A"/>
    <w:rsid w:val="00B438CD"/>
    <w:rsid w:val="00B4397F"/>
    <w:rsid w:val="00B612F8"/>
    <w:rsid w:val="00B652FB"/>
    <w:rsid w:val="00B71A57"/>
    <w:rsid w:val="00B7307A"/>
    <w:rsid w:val="00B95B31"/>
    <w:rsid w:val="00BD18F3"/>
    <w:rsid w:val="00BD5703"/>
    <w:rsid w:val="00C02454"/>
    <w:rsid w:val="00C3477B"/>
    <w:rsid w:val="00C66E84"/>
    <w:rsid w:val="00C7328F"/>
    <w:rsid w:val="00C85956"/>
    <w:rsid w:val="00C9733D"/>
    <w:rsid w:val="00CA3783"/>
    <w:rsid w:val="00CB23F4"/>
    <w:rsid w:val="00CC101B"/>
    <w:rsid w:val="00CC2BC9"/>
    <w:rsid w:val="00CD2B00"/>
    <w:rsid w:val="00CD7933"/>
    <w:rsid w:val="00CF5812"/>
    <w:rsid w:val="00CF5EFB"/>
    <w:rsid w:val="00D12470"/>
    <w:rsid w:val="00D136E4"/>
    <w:rsid w:val="00D14782"/>
    <w:rsid w:val="00D21053"/>
    <w:rsid w:val="00D313BD"/>
    <w:rsid w:val="00D34223"/>
    <w:rsid w:val="00D5334D"/>
    <w:rsid w:val="00D5523D"/>
    <w:rsid w:val="00D64661"/>
    <w:rsid w:val="00D7394D"/>
    <w:rsid w:val="00D90923"/>
    <w:rsid w:val="00D944DF"/>
    <w:rsid w:val="00DD110C"/>
    <w:rsid w:val="00DE6D53"/>
    <w:rsid w:val="00E06E39"/>
    <w:rsid w:val="00E07D73"/>
    <w:rsid w:val="00E17D18"/>
    <w:rsid w:val="00E23DFC"/>
    <w:rsid w:val="00E30E67"/>
    <w:rsid w:val="00E9767E"/>
    <w:rsid w:val="00EA4B28"/>
    <w:rsid w:val="00EC2DBA"/>
    <w:rsid w:val="00ED4262"/>
    <w:rsid w:val="00EF38B6"/>
    <w:rsid w:val="00F018D3"/>
    <w:rsid w:val="00F02A8F"/>
    <w:rsid w:val="00F02B5A"/>
    <w:rsid w:val="00F20A28"/>
    <w:rsid w:val="00F33614"/>
    <w:rsid w:val="00F504CA"/>
    <w:rsid w:val="00F513E0"/>
    <w:rsid w:val="00F566DA"/>
    <w:rsid w:val="00F84F5E"/>
    <w:rsid w:val="00FC2198"/>
    <w:rsid w:val="00FC283E"/>
    <w:rsid w:val="00FC794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FBD44"/>
  <w15:docId w15:val="{C3150112-1348-480A-BAAD-167676DE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 w:type="paragraph" w:customStyle="1" w:styleId="Default">
    <w:name w:val="Default"/>
    <w:rsid w:val="001B25EC"/>
    <w:pPr>
      <w:autoSpaceDE w:val="0"/>
      <w:autoSpaceDN w:val="0"/>
      <w:adjustRightInd w:val="0"/>
    </w:pPr>
    <w:rPr>
      <w:rFonts w:ascii="Times New Roman" w:hAnsi="Times New Roman"/>
      <w:color w:val="000000"/>
      <w:sz w:val="24"/>
      <w:szCs w:val="24"/>
      <w:lang w:val="en-GB" w:eastAsia="en-US"/>
    </w:rPr>
  </w:style>
  <w:style w:type="character" w:styleId="UnresolvedMention">
    <w:name w:val="Unresolved Mention"/>
    <w:basedOn w:val="DefaultParagraphFont"/>
    <w:uiPriority w:val="99"/>
    <w:semiHidden/>
    <w:unhideWhenUsed/>
    <w:rsid w:val="00A24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erventi@unizd.hr" TargetMode="External"/><Relationship Id="rId3" Type="http://schemas.openxmlformats.org/officeDocument/2006/relationships/settings" Target="settings.xml"/><Relationship Id="rId7" Type="http://schemas.openxmlformats.org/officeDocument/2006/relationships/hyperlink" Target="mailto:zserventi@unizd.h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410D3-FE0F-4B66-BC24-853C9DB85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Narcisa Lovrić</cp:lastModifiedBy>
  <cp:revision>2</cp:revision>
  <cp:lastPrinted>2021-02-12T11:28:00Z</cp:lastPrinted>
  <dcterms:created xsi:type="dcterms:W3CDTF">2024-05-21T09:34:00Z</dcterms:created>
  <dcterms:modified xsi:type="dcterms:W3CDTF">2024-05-21T09:34:00Z</dcterms:modified>
</cp:coreProperties>
</file>