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73DE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historiografije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5566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jednopredmetni studij povijest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5566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5566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9215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921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921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921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94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921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9215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921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921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921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921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921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921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921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921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921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921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921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921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921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921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921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9215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9215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921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921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921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5566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5566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5566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921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5566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MD, srijeda 8-10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5566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5566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 listopada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5566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siječnja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556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556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D5566E" w:rsidRPr="00D34903">
                <w:rPr>
                  <w:rStyle w:val="Hiperveza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D556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D556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D5566E" w:rsidRPr="00D34903">
                <w:rPr>
                  <w:rStyle w:val="Hiperveza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D556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9215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5566E" w:rsidRPr="009B6851" w:rsidRDefault="00D5566E" w:rsidP="00D5566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>Po završetku kolegija studenti će temeljna znanja o historijskoj znanosti, te moći:</w:t>
            </w:r>
          </w:p>
          <w:p w:rsidR="00D5566E" w:rsidRPr="009B6851" w:rsidRDefault="00D5566E" w:rsidP="00D5566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>1. samostalno koristiti osnovnu terminologiju historijske znanosti,</w:t>
            </w:r>
          </w:p>
          <w:p w:rsidR="00D5566E" w:rsidRPr="009B6851" w:rsidRDefault="00D5566E" w:rsidP="00D5566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 xml:space="preserve">2. poznavati razvoj historijske znanosti i tražiti dodatne informacije o istom, </w:t>
            </w:r>
          </w:p>
          <w:p w:rsidR="00D5566E" w:rsidRPr="009B6851" w:rsidRDefault="00D5566E" w:rsidP="00D5566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>3. analitički pristupiti čitanju pojedinih historiografa,</w:t>
            </w:r>
          </w:p>
          <w:p w:rsidR="00785CAA" w:rsidRPr="00B4202A" w:rsidRDefault="00D5566E" w:rsidP="00D556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>4. stvarati vlastite sudove o razvoju historijske znanosti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D5566E" w:rsidRPr="00EF456A" w:rsidRDefault="00D5566E" w:rsidP="00D5566E">
            <w:pPr>
              <w:pStyle w:val="Default"/>
              <w:spacing w:after="25"/>
              <w:rPr>
                <w:b/>
                <w:noProof/>
                <w:sz w:val="18"/>
                <w:szCs w:val="18"/>
                <w:lang w:val="hr-HR"/>
              </w:rPr>
            </w:pPr>
            <w:r w:rsidRPr="00EF456A">
              <w:rPr>
                <w:b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lastRenderedPageBreak/>
              <w:t xml:space="preserve">PPJ5 – zapamtiti i opisati temeljne vrste povijesne literature i izvora,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D5566E" w:rsidRPr="00EF456A" w:rsidRDefault="00D5566E" w:rsidP="00D5566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D5566E" w:rsidRPr="00EF456A" w:rsidRDefault="00D5566E" w:rsidP="00D5566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D5566E" w:rsidRPr="00EF456A" w:rsidRDefault="00D5566E" w:rsidP="00D5566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D5566E" w:rsidRPr="00EF456A" w:rsidRDefault="00D5566E" w:rsidP="00D5566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D5566E" w:rsidRPr="00EF456A" w:rsidRDefault="00D5566E" w:rsidP="00D5566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5566E" w:rsidRPr="00D5566E" w:rsidRDefault="00D5566E" w:rsidP="00D556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Redovito pohađanje nastave, čitanje tekstova u pripremi za nastavu.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5460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 veljače 2020. u 9h</w:t>
            </w:r>
          </w:p>
          <w:p w:rsidR="005460BB" w:rsidRDefault="005460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 veljače 2020. u 9h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5460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="007B183F">
              <w:rPr>
                <w:rFonts w:ascii="Times New Roman" w:hAnsi="Times New Roman" w:cs="Times New Roman"/>
                <w:sz w:val="18"/>
              </w:rPr>
              <w:t>rujna 2020. u 10</w:t>
            </w:r>
            <w:r>
              <w:rPr>
                <w:rFonts w:ascii="Times New Roman" w:hAnsi="Times New Roman" w:cs="Times New Roman"/>
                <w:sz w:val="18"/>
              </w:rPr>
              <w:t>h</w:t>
            </w:r>
          </w:p>
          <w:p w:rsidR="005460BB" w:rsidRDefault="007B183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 rujna 2020. u 10</w:t>
            </w:r>
            <w:bookmarkStart w:id="0" w:name="_GoBack"/>
            <w:bookmarkEnd w:id="0"/>
            <w:r w:rsidR="005460BB">
              <w:rPr>
                <w:rFonts w:ascii="Times New Roman" w:hAnsi="Times New Roman" w:cs="Times New Roman"/>
                <w:sz w:val="18"/>
              </w:rPr>
              <w:t>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C827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>Upoznavanje studenata sa znanošću o povijesti, tj. historijom. Studenti se upoznaju s razvojem povijesne znanosti od svojih početaka do sredine 20. st. na međunarodnoj i nacionalnoj razini.  Daje se pregled razvoja historiografije kroz pojedine historiografijske pravce i značajne povjesničare.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Uvodno predavanje, informacija o literaturi, osnovna terminologija.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2.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Grčka i rimska historiografija. Historiografija srednjeg vijeka.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3.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Humanistička historiografija. Reformacija i protureformacija, historijska erudicija. 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4.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Počeci hrvatske historiografije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5.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Prosvjetiteljska historiografija 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6.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Hrvatska historiografija u 17. i 18. st.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7.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Njemačka historiografija u </w:t>
            </w:r>
            <w:smartTag w:uri="urn:schemas-microsoft-com:office:smarttags" w:element="metricconverter">
              <w:smartTagPr>
                <w:attr w:name="ProductID" w:val="19. st"/>
              </w:smartTagPr>
              <w:r w:rsidRPr="009B6851">
                <w:rPr>
                  <w:rFonts w:ascii="Times New Roman" w:hAnsi="Times New Roman" w:cs="Times New Roman"/>
                  <w:sz w:val="18"/>
                  <w:szCs w:val="18"/>
                  <w:lang w:eastAsia="hr-HR"/>
                </w:rPr>
                <w:t>19. st</w:t>
              </w:r>
            </w:smartTag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8.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Teme iz svjetske historiografije 19. st.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9.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Profesionalizacije hrvatske historiografije u 19. st. I.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10.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Profesionalizacije hrvatske historiografije u 19. st. II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11.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Max</w:t>
            </w:r>
            <w:proofErr w:type="spellEnd"/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Weber, "Nova historija" u Francuskoj i Americi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12.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Prvobitni anali. Očevi osnivači.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13.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Kraj filozofije povijesti, američki relativizam, kriza historizma i nacizam u Njemačkoj.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14.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Kretanja hrvatske historiografije u 20. st.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15.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Završno predavanje i studentska evaluacija nastave.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Default="00C82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8272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Mirjana </w:t>
            </w:r>
            <w:proofErr w:type="spellStart"/>
            <w:r w:rsidRPr="00C8272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Gross</w:t>
            </w:r>
            <w:proofErr w:type="spellEnd"/>
            <w:r w:rsidRPr="00C8272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: </w:t>
            </w:r>
            <w:r w:rsidRPr="00C82722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Suvremena historiografija</w:t>
            </w:r>
            <w:r w:rsidRPr="00C8272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Zagreb, 1996. ili 2001, str. 10-236.</w:t>
            </w:r>
          </w:p>
          <w:p w:rsidR="00C82722" w:rsidRPr="00C82722" w:rsidRDefault="00C827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9B6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tjepan </w:t>
            </w:r>
            <w:proofErr w:type="spellStart"/>
            <w:r w:rsidRPr="009B6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Antoljak</w:t>
            </w:r>
            <w:proofErr w:type="spellEnd"/>
            <w:r w:rsidRPr="009B6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9B685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Hrvatska historiografija</w:t>
            </w:r>
            <w:r w:rsidRPr="009B6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Zagreb, 2004.(odabrana poglavlja)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947BA" w:rsidRDefault="00C827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Donald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R.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Versions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Antiquity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Enlightenment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,</w:t>
            </w:r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London, 1986.;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Donald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R.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Faces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Hisotrical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Inquiry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Herodotus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to Herder</w:t>
            </w:r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London, 1998.;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Donald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 R.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Fortunes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Historical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Inquiry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Herder to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Huinziga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London, 2003.; David R.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Frontiers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Historical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Inquiry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Twentieth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Century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London, 2006.;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Fritz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Stern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Varieties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Voltaire to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London, 1970. Oto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Luthar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: </w:t>
            </w:r>
            <w:r w:rsidRPr="009B685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Majstori i muze</w:t>
            </w:r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Zagreb, 2002.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921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921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7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921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921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921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921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921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921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9215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9215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C827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čitanje i diskusija na nastavi, 70% usmeni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C8272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C8272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C8272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C8272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C8272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921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5D" w:rsidRDefault="0099215D" w:rsidP="009947BA">
      <w:pPr>
        <w:spacing w:before="0" w:after="0"/>
      </w:pPr>
      <w:r>
        <w:separator/>
      </w:r>
    </w:p>
  </w:endnote>
  <w:endnote w:type="continuationSeparator" w:id="0">
    <w:p w:rsidR="0099215D" w:rsidRDefault="0099215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5D" w:rsidRDefault="0099215D" w:rsidP="009947BA">
      <w:pPr>
        <w:spacing w:before="0" w:after="0"/>
      </w:pPr>
      <w:r>
        <w:separator/>
      </w:r>
    </w:p>
  </w:footnote>
  <w:footnote w:type="continuationSeparator" w:id="0">
    <w:p w:rsidR="0099215D" w:rsidRDefault="0099215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460BB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73DEF"/>
    <w:rsid w:val="0078125F"/>
    <w:rsid w:val="00785CAA"/>
    <w:rsid w:val="00794496"/>
    <w:rsid w:val="007967CC"/>
    <w:rsid w:val="0079745E"/>
    <w:rsid w:val="00797B40"/>
    <w:rsid w:val="007B183F"/>
    <w:rsid w:val="007C43A4"/>
    <w:rsid w:val="007D4D2D"/>
    <w:rsid w:val="00865776"/>
    <w:rsid w:val="00874D5D"/>
    <w:rsid w:val="0088163C"/>
    <w:rsid w:val="00891C60"/>
    <w:rsid w:val="008942F0"/>
    <w:rsid w:val="008A3541"/>
    <w:rsid w:val="008D45DB"/>
    <w:rsid w:val="0090214F"/>
    <w:rsid w:val="009163E6"/>
    <w:rsid w:val="009760E8"/>
    <w:rsid w:val="0099215D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B914E4"/>
    <w:rsid w:val="00C02454"/>
    <w:rsid w:val="00C3477B"/>
    <w:rsid w:val="00C82722"/>
    <w:rsid w:val="00C85956"/>
    <w:rsid w:val="00C9733D"/>
    <w:rsid w:val="00CA3783"/>
    <w:rsid w:val="00CB23F4"/>
    <w:rsid w:val="00CF5EFB"/>
    <w:rsid w:val="00D136E4"/>
    <w:rsid w:val="00D5334D"/>
    <w:rsid w:val="00D5523D"/>
    <w:rsid w:val="00D5566E"/>
    <w:rsid w:val="00D944DF"/>
    <w:rsid w:val="00DD110C"/>
    <w:rsid w:val="00DE6D53"/>
    <w:rsid w:val="00E06E39"/>
    <w:rsid w:val="00E07D73"/>
    <w:rsid w:val="00E17D18"/>
    <w:rsid w:val="00E30E67"/>
    <w:rsid w:val="00EA0944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D5566E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D5566E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tanic@unizd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6A2C-4693-4248-838C-EA4CC906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</cp:lastModifiedBy>
  <cp:revision>6</cp:revision>
  <dcterms:created xsi:type="dcterms:W3CDTF">2019-09-24T07:52:00Z</dcterms:created>
  <dcterms:modified xsi:type="dcterms:W3CDTF">2019-09-27T09:17:00Z</dcterms:modified>
</cp:coreProperties>
</file>