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6479FB85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D56E7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D56E7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F12D61" w:rsidRDefault="000D0336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F12D61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127F3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127F3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127F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127F3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6E49BD25" w:rsidR="00453362" w:rsidRPr="000D0336" w:rsidRDefault="001D56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4B1ADC8A" w:rsidR="00453362" w:rsidRPr="00FF1020" w:rsidRDefault="001D56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127F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5DA02030" w:rsidR="00453362" w:rsidRPr="001B625E" w:rsidRDefault="001B62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B625E">
              <w:rPr>
                <w:rFonts w:ascii="Merriweather" w:hAnsi="Merriweather"/>
                <w:color w:val="222222"/>
                <w:sz w:val="18"/>
                <w:szCs w:val="18"/>
                <w:shd w:val="clear" w:color="auto" w:fill="FFFFFF"/>
              </w:rPr>
              <w:t>srijeda 10:00-11:00h</w:t>
            </w: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245870BE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</w:t>
            </w:r>
            <w:r w:rsidR="007A556E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ije</w:t>
            </w: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48569D0A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127F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1D606A0" w14:textId="77777777" w:rsidR="00FC2198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Redovito pohađanje nastave, čitanje tekstova u pripremi za nastavu.</w:t>
            </w: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3DF29A6" w14:textId="77777777" w:rsidR="00F916B1" w:rsidRPr="00F916B1" w:rsidRDefault="00F916B1" w:rsidP="00F916B1">
            <w:pPr>
              <w:rPr>
                <w:rFonts w:ascii="Merriweather" w:hAnsi="Merriweather"/>
                <w:sz w:val="18"/>
                <w:szCs w:val="18"/>
              </w:rPr>
            </w:pPr>
            <w:r w:rsidRPr="00F916B1">
              <w:rPr>
                <w:rFonts w:ascii="Merriweather" w:hAnsi="Merriweather"/>
                <w:sz w:val="18"/>
                <w:szCs w:val="18"/>
              </w:rPr>
              <w:t>9. lipnja 2025. u 10h</w:t>
            </w:r>
          </w:p>
          <w:p w14:paraId="606934D5" w14:textId="2576A568" w:rsidR="00FC2198" w:rsidRPr="00F916B1" w:rsidRDefault="00F916B1" w:rsidP="00F916B1">
            <w:r w:rsidRPr="00F916B1">
              <w:rPr>
                <w:rFonts w:ascii="Merriweather" w:hAnsi="Merriweather"/>
                <w:sz w:val="18"/>
                <w:szCs w:val="18"/>
              </w:rPr>
              <w:t>19. lipnja 2025. u 10h</w:t>
            </w:r>
          </w:p>
        </w:tc>
        <w:tc>
          <w:tcPr>
            <w:tcW w:w="2112" w:type="dxa"/>
            <w:gridSpan w:val="7"/>
            <w:vAlign w:val="center"/>
          </w:tcPr>
          <w:p w14:paraId="3D101093" w14:textId="77777777" w:rsidR="00F916B1" w:rsidRPr="00F916B1" w:rsidRDefault="00F916B1" w:rsidP="00F916B1">
            <w:pPr>
              <w:rPr>
                <w:rFonts w:ascii="Merriweather" w:hAnsi="Merriweather"/>
                <w:sz w:val="18"/>
                <w:szCs w:val="18"/>
              </w:rPr>
            </w:pPr>
            <w:r w:rsidRPr="00F916B1">
              <w:rPr>
                <w:rFonts w:ascii="Merriweather" w:hAnsi="Merriweather"/>
                <w:sz w:val="18"/>
                <w:szCs w:val="18"/>
              </w:rPr>
              <w:t>2. rujna 2025. u 10h</w:t>
            </w:r>
          </w:p>
          <w:p w14:paraId="4AAB6E78" w14:textId="1ACA2B8C" w:rsidR="00FC2198" w:rsidRPr="00F916B1" w:rsidRDefault="00F916B1" w:rsidP="00F916B1">
            <w:r w:rsidRPr="00F916B1">
              <w:rPr>
                <w:rFonts w:ascii="Merriweather" w:hAnsi="Merriweather"/>
                <w:sz w:val="18"/>
                <w:szCs w:val="18"/>
              </w:rPr>
              <w:t>12. rujna 2025 u 10h</w:t>
            </w: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Suvremena historiografija je kolegij koji prati kretanja u istraživanju i pisanju o povijesti u zadnjih 50 godina. Naglasak je stavljen na aktualne trendove kojima se 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2. Fernand Braudel.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52687436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lastRenderedPageBreak/>
              <w:t>7. Socijalna i intelektualna historiografija u SAD-u. Cliford Geertz. Natalie Zemon</w:t>
            </w:r>
            <w:r w:rsidR="00283AF6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="00283AF6" w:rsidRPr="007B1334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usmeni kolokvij</w:t>
            </w:r>
          </w:p>
          <w:p w14:paraId="0D6DFA08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8. Postmoderna historiografija, nastanak i značenje. Postmoderni mislioci (Barthes, Foucault, Lyotard, Derrida).</w:t>
            </w:r>
          </w:p>
          <w:p w14:paraId="4F1DACC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9. Lingvistički obrat. Hayden White.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13. Psihohistorija, kvantitativna historija, eksperimentalne metode.</w:t>
            </w:r>
          </w:p>
          <w:p w14:paraId="4DF91D3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14. Literatura i perspektive daljnjeg praćenja suvremene historiografije.</w:t>
            </w:r>
          </w:p>
          <w:p w14:paraId="68E351DF" w14:textId="5ABDA0EF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</w:t>
            </w:r>
            <w:r w:rsidR="00283AF6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="00283AF6" w:rsidRPr="007B1334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usmeni kolokvij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 Houses of History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K. Jenkins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Post-Modern History Reader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London&amp;New York, 1997, P. Burke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New Perspectives on Historical Writing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B2F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9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B71A57" w:rsidRPr="00FF1020" w:rsidRDefault="00127F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B71A57" w:rsidRPr="00FF1020" w:rsidRDefault="00127F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B71A57" w:rsidRPr="00FF1020" w:rsidRDefault="00127F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7777777" w:rsidR="00FC2198" w:rsidRPr="00FF1020" w:rsidRDefault="009D7C9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</w:p>
        </w:tc>
      </w:tr>
      <w:tr w:rsidR="009D7C9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D7C9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D7C9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D7C9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D7C9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C2198" w:rsidRPr="00FF1020" w:rsidRDefault="00127F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AE5C" w14:textId="77777777" w:rsidR="00127F36" w:rsidRDefault="00127F36" w:rsidP="009947BA">
      <w:pPr>
        <w:spacing w:before="0" w:after="0"/>
      </w:pPr>
      <w:r>
        <w:separator/>
      </w:r>
    </w:p>
  </w:endnote>
  <w:endnote w:type="continuationSeparator" w:id="0">
    <w:p w14:paraId="6A708390" w14:textId="77777777" w:rsidR="00127F36" w:rsidRDefault="00127F3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C301" w14:textId="77777777" w:rsidR="00127F36" w:rsidRDefault="00127F36" w:rsidP="009947BA">
      <w:pPr>
        <w:spacing w:before="0" w:after="0"/>
      </w:pPr>
      <w:r>
        <w:separator/>
      </w:r>
    </w:p>
  </w:footnote>
  <w:footnote w:type="continuationSeparator" w:id="0">
    <w:p w14:paraId="12834CC6" w14:textId="77777777" w:rsidR="00127F36" w:rsidRDefault="00127F36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Header"/>
    </w:pPr>
  </w:p>
  <w:p w14:paraId="2C3CB35C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D0336"/>
    <w:rsid w:val="0010332B"/>
    <w:rsid w:val="00127F36"/>
    <w:rsid w:val="001443A2"/>
    <w:rsid w:val="00150B32"/>
    <w:rsid w:val="00197510"/>
    <w:rsid w:val="001B625E"/>
    <w:rsid w:val="001C7C51"/>
    <w:rsid w:val="001D56E7"/>
    <w:rsid w:val="00226462"/>
    <w:rsid w:val="0022722C"/>
    <w:rsid w:val="00283AF6"/>
    <w:rsid w:val="0028545A"/>
    <w:rsid w:val="002D5503"/>
    <w:rsid w:val="002E1CE6"/>
    <w:rsid w:val="002F2D22"/>
    <w:rsid w:val="00310F9A"/>
    <w:rsid w:val="00326091"/>
    <w:rsid w:val="00357643"/>
    <w:rsid w:val="00371634"/>
    <w:rsid w:val="00386E9C"/>
    <w:rsid w:val="00393964"/>
    <w:rsid w:val="0039509E"/>
    <w:rsid w:val="003F11B6"/>
    <w:rsid w:val="003F17B8"/>
    <w:rsid w:val="00411367"/>
    <w:rsid w:val="00417295"/>
    <w:rsid w:val="004312C9"/>
    <w:rsid w:val="00453362"/>
    <w:rsid w:val="00461219"/>
    <w:rsid w:val="00470F6D"/>
    <w:rsid w:val="00483BC3"/>
    <w:rsid w:val="004B1B3D"/>
    <w:rsid w:val="004B553E"/>
    <w:rsid w:val="004F77AB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705EF"/>
    <w:rsid w:val="0078125F"/>
    <w:rsid w:val="00794496"/>
    <w:rsid w:val="007967CC"/>
    <w:rsid w:val="0079745E"/>
    <w:rsid w:val="00797B40"/>
    <w:rsid w:val="007A556E"/>
    <w:rsid w:val="007B1334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A06750"/>
    <w:rsid w:val="00A9132B"/>
    <w:rsid w:val="00AA1A5A"/>
    <w:rsid w:val="00AD23FB"/>
    <w:rsid w:val="00AE2CE8"/>
    <w:rsid w:val="00B71A57"/>
    <w:rsid w:val="00B7307A"/>
    <w:rsid w:val="00C02454"/>
    <w:rsid w:val="00C025D5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D110C"/>
    <w:rsid w:val="00DE6D53"/>
    <w:rsid w:val="00E06E39"/>
    <w:rsid w:val="00E07D73"/>
    <w:rsid w:val="00E17D18"/>
    <w:rsid w:val="00E30E67"/>
    <w:rsid w:val="00E6367E"/>
    <w:rsid w:val="00EB5A72"/>
    <w:rsid w:val="00F02A8F"/>
    <w:rsid w:val="00F12D61"/>
    <w:rsid w:val="00F22855"/>
    <w:rsid w:val="00F262FF"/>
    <w:rsid w:val="00F513E0"/>
    <w:rsid w:val="00F566DA"/>
    <w:rsid w:val="00F7236A"/>
    <w:rsid w:val="00F82834"/>
    <w:rsid w:val="00F84F5E"/>
    <w:rsid w:val="00F916B1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E2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6FB3-9FF4-498A-95EC-471CDC45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DB839-F27F-4A61-864C-15E659574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F4B29-7151-49B7-9C20-76AB19C416DB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4.xml><?xml version="1.0" encoding="utf-8"?>
<ds:datastoreItem xmlns:ds="http://schemas.openxmlformats.org/officeDocument/2006/customXml" ds:itemID="{D6B031D1-C8C6-464C-88EC-6AFC5B8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10</cp:revision>
  <cp:lastPrinted>2021-09-30T09:45:00Z</cp:lastPrinted>
  <dcterms:created xsi:type="dcterms:W3CDTF">2024-05-20T11:53:00Z</dcterms:created>
  <dcterms:modified xsi:type="dcterms:W3CDTF">2024-09-09T12:10:00Z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