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5BA6" w14:textId="77777777" w:rsidR="00155FFB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27"/>
        <w:gridCol w:w="334"/>
        <w:gridCol w:w="292"/>
        <w:gridCol w:w="225"/>
        <w:gridCol w:w="247"/>
        <w:gridCol w:w="433"/>
        <w:gridCol w:w="249"/>
        <w:gridCol w:w="63"/>
        <w:gridCol w:w="485"/>
        <w:gridCol w:w="366"/>
        <w:gridCol w:w="111"/>
        <w:gridCol w:w="208"/>
        <w:gridCol w:w="21"/>
        <w:gridCol w:w="478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733C995F" w:rsidR="004B553E" w:rsidRPr="008D02AA" w:rsidRDefault="008D02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1CDD94D4" w:rsidR="004B553E" w:rsidRPr="0017531F" w:rsidRDefault="008D02AA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FF4CD1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FF4CD1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="00FF1020"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67AA41FD" w:rsidR="004B553E" w:rsidRPr="008D02AA" w:rsidRDefault="00F65557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F65557">
              <w:rPr>
                <w:rFonts w:ascii="Merriweather" w:hAnsi="Merriweather" w:cs="Times New Roman"/>
                <w:bCs/>
                <w:sz w:val="18"/>
                <w:szCs w:val="18"/>
              </w:rPr>
              <w:t>Povijest hrvatskih zemalja u razvijenom feudalizmu</w:t>
            </w:r>
          </w:p>
        </w:tc>
        <w:tc>
          <w:tcPr>
            <w:tcW w:w="758" w:type="dxa"/>
            <w:gridSpan w:val="3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5C020259" w:rsidR="004B553E" w:rsidRPr="0017531F" w:rsidRDefault="00882581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5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1"/>
            <w:shd w:val="clear" w:color="auto" w:fill="FFFFFF" w:themeFill="background1"/>
            <w:vAlign w:val="center"/>
          </w:tcPr>
          <w:p w14:paraId="5DDF46E3" w14:textId="653FD022" w:rsidR="004B553E" w:rsidRPr="008D02AA" w:rsidRDefault="00F6055B" w:rsidP="00C26234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Sveučilišni prijediplomski </w:t>
            </w:r>
            <w:r w:rsidR="00882581">
              <w:rPr>
                <w:rFonts w:ascii="Merriweather" w:hAnsi="Merriweather" w:cs="Times New Roman"/>
                <w:sz w:val="18"/>
                <w:szCs w:val="18"/>
              </w:rPr>
              <w:t>jedno</w:t>
            </w:r>
            <w:r w:rsidR="00C26234">
              <w:rPr>
                <w:rFonts w:ascii="Merriweather" w:hAnsi="Merriweather" w:cs="Times New Roman"/>
                <w:sz w:val="18"/>
                <w:szCs w:val="18"/>
              </w:rPr>
              <w:t>predmetni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7B266883" w:rsidR="004B553E" w:rsidRPr="0017531F" w:rsidRDefault="003B7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F6055B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7"/>
          </w:tcPr>
          <w:p w14:paraId="37477DC0" w14:textId="77777777" w:rsidR="004B553E" w:rsidRPr="0017531F" w:rsidRDefault="003B7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8"/>
          </w:tcPr>
          <w:p w14:paraId="4CB00810" w14:textId="77777777" w:rsidR="004B553E" w:rsidRPr="0017531F" w:rsidRDefault="003B7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7"/>
            <w:shd w:val="clear" w:color="auto" w:fill="FFFFFF" w:themeFill="background1"/>
          </w:tcPr>
          <w:p w14:paraId="18323B6F" w14:textId="77777777" w:rsidR="004B553E" w:rsidRPr="0017531F" w:rsidRDefault="003B7D01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232AE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4D6FE0F9" w:rsidR="004B553E" w:rsidRPr="0017531F" w:rsidRDefault="003B7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518" w:type="dxa"/>
            <w:gridSpan w:val="8"/>
            <w:shd w:val="clear" w:color="auto" w:fill="FFFFFF" w:themeFill="background1"/>
            <w:vAlign w:val="center"/>
          </w:tcPr>
          <w:p w14:paraId="5578F874" w14:textId="5356801C" w:rsidR="004B553E" w:rsidRPr="0017531F" w:rsidRDefault="003B7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77" w:type="dxa"/>
            <w:gridSpan w:val="5"/>
            <w:shd w:val="clear" w:color="auto" w:fill="FFFFFF" w:themeFill="background1"/>
            <w:vAlign w:val="center"/>
          </w:tcPr>
          <w:p w14:paraId="1CE04DEA" w14:textId="4500AEC9" w:rsidR="004B553E" w:rsidRPr="0017531F" w:rsidRDefault="003B7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8"/>
            <w:shd w:val="clear" w:color="auto" w:fill="FFFFFF" w:themeFill="background1"/>
            <w:vAlign w:val="center"/>
          </w:tcPr>
          <w:p w14:paraId="6419C054" w14:textId="77777777" w:rsidR="004B553E" w:rsidRPr="0017531F" w:rsidRDefault="003B7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3B7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232AE5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3B7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7664F904" w:rsidR="004B553E" w:rsidRPr="0017531F" w:rsidRDefault="003B7D01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5557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3B7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878" w:type="dxa"/>
            <w:gridSpan w:val="4"/>
            <w:vAlign w:val="center"/>
          </w:tcPr>
          <w:p w14:paraId="3FD9A7BB" w14:textId="5AEBDBD8" w:rsidR="004B553E" w:rsidRPr="0017531F" w:rsidRDefault="003B7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992" w:type="dxa"/>
            <w:gridSpan w:val="4"/>
            <w:vAlign w:val="center"/>
          </w:tcPr>
          <w:p w14:paraId="1C048B99" w14:textId="77777777" w:rsidR="004B553E" w:rsidRPr="0017531F" w:rsidRDefault="003B7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851" w:type="dxa"/>
            <w:gridSpan w:val="2"/>
            <w:vAlign w:val="center"/>
          </w:tcPr>
          <w:p w14:paraId="756C3E2D" w14:textId="18F91BC8" w:rsidR="004B553E" w:rsidRPr="0017531F" w:rsidRDefault="003B7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527" w:type="dxa"/>
            <w:gridSpan w:val="9"/>
            <w:vAlign w:val="center"/>
          </w:tcPr>
          <w:p w14:paraId="549A3D22" w14:textId="77777777" w:rsidR="004B553E" w:rsidRPr="0017531F" w:rsidRDefault="003B7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8747AF6" w:rsidR="004B553E" w:rsidRPr="0017531F" w:rsidRDefault="003B7D01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846805F" w:rsidR="00393964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77777777" w:rsidR="00393964" w:rsidRPr="0017531F" w:rsidRDefault="003B7D01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3B7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8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3B7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7734D3D0" w:rsidR="00393964" w:rsidRPr="0017531F" w:rsidRDefault="003B7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50D86B39" w:rsidR="00453362" w:rsidRPr="008D02AA" w:rsidRDefault="008D02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5"/>
                <w:szCs w:val="15"/>
              </w:rPr>
            </w:pPr>
            <w:r w:rsidRPr="008D02AA">
              <w:rPr>
                <w:rFonts w:ascii="Merriweather" w:hAnsi="Merriweather" w:cs="Times New Roman"/>
                <w:sz w:val="15"/>
                <w:szCs w:val="15"/>
              </w:rPr>
              <w:t>45</w:t>
            </w: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199648CB" w:rsidR="00453362" w:rsidRPr="0017531F" w:rsidRDefault="008D02AA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15</w:t>
            </w: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35735A7B" w:rsidR="00453362" w:rsidRPr="0017531F" w:rsidRDefault="008D02AA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3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2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0CE42605" w:rsidR="00453362" w:rsidRPr="0017531F" w:rsidRDefault="003B7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3"/>
            <w:vAlign w:val="center"/>
          </w:tcPr>
          <w:p w14:paraId="090E3257" w14:textId="77777777" w:rsidR="001132DA" w:rsidRDefault="001132DA" w:rsidP="001132D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50D73">
              <w:rPr>
                <w:rFonts w:ascii="Merriweather" w:hAnsi="Merriweather" w:cs="Times New Roman"/>
                <w:sz w:val="18"/>
                <w:szCs w:val="18"/>
              </w:rPr>
              <w:t>DHM-VD</w:t>
            </w:r>
          </w:p>
          <w:p w14:paraId="2F0D9236" w14:textId="593702D6" w:rsidR="00453362" w:rsidRDefault="002B6C16" w:rsidP="001132DA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petak</w:t>
            </w:r>
            <w:r w:rsidR="001132DA">
              <w:rPr>
                <w:rFonts w:ascii="Merriweather" w:hAnsi="Merriweather" w:cs="Times New Roman"/>
                <w:sz w:val="18"/>
                <w:szCs w:val="18"/>
              </w:rPr>
              <w:t xml:space="preserve"> 14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Courier New" w:hAnsi="Courier New" w:cs="Courier New"/>
                <w:sz w:val="18"/>
                <w:szCs w:val="18"/>
              </w:rPr>
              <w:t>‒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 w:rsidR="001132DA">
              <w:rPr>
                <w:rFonts w:ascii="Merriweather" w:hAnsi="Merriweather" w:cs="Times New Roman"/>
                <w:sz w:val="18"/>
                <w:szCs w:val="18"/>
              </w:rPr>
              <w:t>16,30 (predavanje)</w:t>
            </w:r>
          </w:p>
          <w:p w14:paraId="7C1ED737" w14:textId="2126378C" w:rsidR="001132DA" w:rsidRPr="008D02AA" w:rsidRDefault="002B6C16" w:rsidP="002B6C16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petak</w:t>
            </w:r>
            <w:r w:rsidR="001132D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16,30 </w:t>
            </w:r>
            <w:r>
              <w:rPr>
                <w:rFonts w:ascii="Courier New" w:hAnsi="Courier New" w:cs="Courier New"/>
                <w:sz w:val="18"/>
                <w:szCs w:val="18"/>
              </w:rPr>
              <w:t>‒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17,30</w:t>
            </w:r>
            <w:r w:rsidR="001132DA">
              <w:rPr>
                <w:rFonts w:ascii="Merriweather" w:hAnsi="Merriweather" w:cs="Times New Roman"/>
                <w:sz w:val="18"/>
                <w:szCs w:val="18"/>
              </w:rPr>
              <w:t xml:space="preserve"> (seminar)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9"/>
            <w:vAlign w:val="center"/>
          </w:tcPr>
          <w:p w14:paraId="391F86C6" w14:textId="279353CD" w:rsidR="00453362" w:rsidRPr="008D02AA" w:rsidRDefault="008D02AA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3"/>
          </w:tcPr>
          <w:p w14:paraId="10060D7F" w14:textId="0989EB22" w:rsidR="00453362" w:rsidRPr="0017531F" w:rsidRDefault="00C212F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17. veljače 2025.</w:t>
            </w:r>
          </w:p>
        </w:tc>
        <w:tc>
          <w:tcPr>
            <w:tcW w:w="2471" w:type="dxa"/>
            <w:gridSpan w:val="9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9"/>
          </w:tcPr>
          <w:p w14:paraId="6DFC97B8" w14:textId="027DC7DD" w:rsidR="00453362" w:rsidRPr="0017531F" w:rsidRDefault="00C212F9" w:rsidP="008D02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23. svibnja 2025.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1"/>
            <w:vAlign w:val="center"/>
          </w:tcPr>
          <w:p w14:paraId="08B22948" w14:textId="70E7027D" w:rsidR="00453362" w:rsidRPr="008D02AA" w:rsidRDefault="008D02AA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Nema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453362" w:rsidRPr="000F175A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F175A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1"/>
            <w:vAlign w:val="center"/>
          </w:tcPr>
          <w:p w14:paraId="1F385C33" w14:textId="74EA0E74" w:rsidR="00453362" w:rsidRPr="000F175A" w:rsidRDefault="00F65557" w:rsidP="00F65557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0F175A">
              <w:rPr>
                <w:rFonts w:ascii="Merriweather" w:hAnsi="Merriweather" w:cs="Times New Roman"/>
                <w:sz w:val="18"/>
              </w:rPr>
              <w:t>izv</w:t>
            </w:r>
            <w:r w:rsidR="008D02AA" w:rsidRPr="000F175A">
              <w:rPr>
                <w:rFonts w:ascii="Merriweather" w:hAnsi="Merriweather" w:cs="Times New Roman"/>
                <w:sz w:val="18"/>
              </w:rPr>
              <w:t xml:space="preserve">. dr. sc. </w:t>
            </w:r>
            <w:r w:rsidRPr="000F175A">
              <w:rPr>
                <w:rFonts w:ascii="Merriweather" w:hAnsi="Merriweather" w:cs="Times New Roman"/>
                <w:sz w:val="18"/>
              </w:rPr>
              <w:t>Anita</w:t>
            </w:r>
            <w:r w:rsidR="008D02AA" w:rsidRPr="000F175A">
              <w:rPr>
                <w:rFonts w:ascii="Merriweather" w:hAnsi="Merriweather" w:cs="Times New Roman"/>
                <w:sz w:val="18"/>
              </w:rPr>
              <w:t xml:space="preserve"> </w:t>
            </w:r>
            <w:r w:rsidRPr="000F175A">
              <w:rPr>
                <w:rFonts w:ascii="Merriweather" w:hAnsi="Merriweather" w:cs="Times New Roman"/>
                <w:sz w:val="18"/>
              </w:rPr>
              <w:t>Bartulović</w:t>
            </w:r>
          </w:p>
        </w:tc>
      </w:tr>
      <w:tr w:rsidR="00453362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453362" w:rsidRPr="000F175A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0F175A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66D33DC5" w14:textId="5F1F1703" w:rsidR="008D02AA" w:rsidRPr="000F175A" w:rsidRDefault="003B7D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F65557" w:rsidRPr="000F175A">
                <w:rPr>
                  <w:rStyle w:val="Hyperlink"/>
                  <w:rFonts w:ascii="Merriweather" w:hAnsi="Merriweather" w:cs="Times New Roman"/>
                  <w:color w:val="auto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50F5946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784ABAC2" w14:textId="5BAEA8F9" w:rsidR="00453362" w:rsidRPr="0017531F" w:rsidRDefault="00051DC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Petkom od 17</w:t>
            </w:r>
            <w:r w:rsidR="002B6C16">
              <w:rPr>
                <w:rFonts w:ascii="Merriweather" w:hAnsi="Merriweather" w:cs="Times New Roman"/>
                <w:sz w:val="16"/>
                <w:szCs w:val="16"/>
              </w:rPr>
              <w:t xml:space="preserve">,30 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>ili prema dogovoru.</w:t>
            </w:r>
          </w:p>
        </w:tc>
      </w:tr>
      <w:tr w:rsidR="00453362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1"/>
            <w:vAlign w:val="center"/>
          </w:tcPr>
          <w:p w14:paraId="2833FE84" w14:textId="1503E79F" w:rsidR="00453362" w:rsidRPr="0017531F" w:rsidRDefault="00F65557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</w:rPr>
              <w:t>izv</w:t>
            </w:r>
            <w:r w:rsidRPr="008D02AA">
              <w:rPr>
                <w:rFonts w:ascii="Merriweather" w:hAnsi="Merriweather" w:cs="Times New Roman"/>
                <w:sz w:val="18"/>
              </w:rPr>
              <w:t xml:space="preserve">. dr. sc. </w:t>
            </w:r>
            <w:r>
              <w:rPr>
                <w:rFonts w:ascii="Merriweather" w:hAnsi="Merriweather" w:cs="Times New Roman"/>
                <w:sz w:val="18"/>
              </w:rPr>
              <w:t>Anita</w:t>
            </w:r>
            <w:r w:rsidRPr="008D02AA">
              <w:rPr>
                <w:rFonts w:ascii="Merriweather" w:hAnsi="Merriweather" w:cs="Times New Roman"/>
                <w:sz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</w:rPr>
              <w:t>Bartulović</w:t>
            </w:r>
          </w:p>
        </w:tc>
      </w:tr>
      <w:tr w:rsidR="00453362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F996128" w14:textId="32F3B2DB" w:rsidR="00453362" w:rsidRPr="0017531F" w:rsidRDefault="003B7D01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hyperlink r:id="rId12" w:history="1">
              <w:r w:rsidR="00F65557" w:rsidRPr="00141F2B">
                <w:rPr>
                  <w:rStyle w:val="Hyperlink"/>
                  <w:rFonts w:ascii="Merriweather" w:hAnsi="Merriweather" w:cs="Times New Roman"/>
                  <w:sz w:val="18"/>
                </w:rPr>
                <w:t>abartulo@unizd.hr</w:t>
              </w:r>
            </w:hyperlink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0A30F022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12790F76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171DDBDE" w14:textId="30D12536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02A0886C" w14:textId="093264BF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639E3BA6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486333C9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1"/>
            <w:vAlign w:val="center"/>
          </w:tcPr>
          <w:p w14:paraId="70866A8C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7"/>
            <w:vAlign w:val="center"/>
          </w:tcPr>
          <w:p w14:paraId="319738E8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7"/>
            <w:shd w:val="clear" w:color="auto" w:fill="F2F2F2" w:themeFill="background1" w:themeFillShade="F2"/>
          </w:tcPr>
          <w:p w14:paraId="116EECE8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7"/>
            <w:vAlign w:val="center"/>
          </w:tcPr>
          <w:p w14:paraId="678344D7" w14:textId="77777777" w:rsidR="00453362" w:rsidRPr="0017531F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0D0A3CA0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782B945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453362" w:rsidRPr="0017531F" w14:paraId="2012AAE7" w14:textId="77777777" w:rsidTr="00232AE5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6CD2F50E" w:rsidR="00453362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518" w:type="dxa"/>
            <w:gridSpan w:val="8"/>
            <w:vAlign w:val="center"/>
          </w:tcPr>
          <w:p w14:paraId="7BF5D967" w14:textId="278E48E9" w:rsidR="00453362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77" w:type="dxa"/>
            <w:gridSpan w:val="5"/>
            <w:vAlign w:val="center"/>
          </w:tcPr>
          <w:p w14:paraId="21A24CDD" w14:textId="77777777" w:rsidR="00453362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8"/>
            <w:vAlign w:val="center"/>
          </w:tcPr>
          <w:p w14:paraId="6A6B8B48" w14:textId="77777777" w:rsidR="00453362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453362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453362" w:rsidRPr="0017531F" w14:paraId="12A86835" w14:textId="77777777" w:rsidTr="00232AE5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63F1A868" w:rsidR="00453362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518" w:type="dxa"/>
            <w:gridSpan w:val="8"/>
            <w:vAlign w:val="center"/>
          </w:tcPr>
          <w:p w14:paraId="5258BFAB" w14:textId="77777777" w:rsidR="00453362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77" w:type="dxa"/>
            <w:gridSpan w:val="5"/>
            <w:vAlign w:val="center"/>
          </w:tcPr>
          <w:p w14:paraId="31BDED25" w14:textId="77777777" w:rsidR="00453362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8"/>
            <w:vAlign w:val="center"/>
          </w:tcPr>
          <w:p w14:paraId="5E3F7F1A" w14:textId="77777777" w:rsidR="00453362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453362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310F9A" w:rsidRPr="0017531F" w14:paraId="78359DA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4"/>
            <w:vAlign w:val="center"/>
          </w:tcPr>
          <w:p w14:paraId="5E87EF81" w14:textId="77777777" w:rsidR="008D02AA" w:rsidRPr="008D02AA" w:rsidRDefault="008D02AA" w:rsidP="008D02A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Studenti će nakon odslušanog i položenog predmeta:</w:t>
            </w:r>
          </w:p>
          <w:p w14:paraId="72D0B745" w14:textId="7F6DE925" w:rsidR="00F65557" w:rsidRDefault="008D02AA" w:rsidP="008D02AA">
            <w:pPr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 xml:space="preserve">- </w:t>
            </w:r>
            <w:r w:rsidR="00F65557">
              <w:rPr>
                <w:rFonts w:ascii="Merriweather" w:hAnsi="Merriweather" w:cs="Times New Roman"/>
                <w:sz w:val="18"/>
                <w:szCs w:val="18"/>
              </w:rPr>
              <w:t xml:space="preserve">znati 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kronologiju najvažnijih događaja koji su obilježili povijesni razvitak</w:t>
            </w:r>
            <w:r w:rsidR="00F65557">
              <w:rPr>
                <w:rFonts w:ascii="Merriweather" w:hAnsi="Merriweather" w:cs="Times New Roman"/>
                <w:sz w:val="18"/>
                <w:szCs w:val="18"/>
              </w:rPr>
              <w:t xml:space="preserve"> hrv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 xml:space="preserve">atskih zemalja </w:t>
            </w:r>
          </w:p>
          <w:p w14:paraId="00366ADC" w14:textId="08B38321" w:rsidR="00F65557" w:rsidRDefault="00F65557" w:rsidP="008D02AA">
            <w:p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- o</w:t>
            </w:r>
            <w:r w:rsidRPr="00F65557">
              <w:rPr>
                <w:rFonts w:ascii="Merriweather" w:hAnsi="Merriweather" w:cs="Times New Roman"/>
                <w:sz w:val="18"/>
                <w:szCs w:val="18"/>
              </w:rPr>
              <w:t xml:space="preserve">bjasniti temeljne pojmove 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karakteristične za hrvatsko srednjovjekovlje</w:t>
            </w:r>
          </w:p>
          <w:p w14:paraId="13E2A08B" w14:textId="18599383" w:rsidR="00310F9A" w:rsidRPr="0067102C" w:rsidRDefault="00F65557" w:rsidP="0067102C">
            <w:pPr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- interpretirati</w:t>
            </w:r>
            <w:r w:rsidR="008D02AA" w:rsidRPr="008D02AA">
              <w:rPr>
                <w:rFonts w:ascii="Merriweather" w:hAnsi="Merriweather" w:cs="Times New Roman"/>
                <w:sz w:val="18"/>
                <w:szCs w:val="18"/>
              </w:rPr>
              <w:t xml:space="preserve"> razvojne procese koji su oblikovali političku, društvenu i gospodarsku povijest hrv</w:t>
            </w:r>
            <w:r>
              <w:rPr>
                <w:rFonts w:ascii="Merriweather" w:hAnsi="Merriweather" w:cs="Times New Roman"/>
                <w:sz w:val="18"/>
                <w:szCs w:val="18"/>
              </w:rPr>
              <w:t>atskih zemalja u razdoblju od 12. do 15</w:t>
            </w:r>
            <w:r w:rsidR="008D02AA" w:rsidRPr="008D02AA">
              <w:rPr>
                <w:rFonts w:ascii="Merriweather" w:hAnsi="Merriweather" w:cs="Times New Roman"/>
                <w:sz w:val="18"/>
                <w:szCs w:val="18"/>
              </w:rPr>
              <w:t>. stoljeća</w:t>
            </w:r>
          </w:p>
        </w:tc>
      </w:tr>
      <w:tr w:rsidR="00310F9A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310F9A" w:rsidRPr="0017531F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4"/>
            <w:vAlign w:val="center"/>
          </w:tcPr>
          <w:p w14:paraId="3F731A92" w14:textId="77777777" w:rsidR="008D02AA" w:rsidRPr="008D02AA" w:rsidRDefault="008D02AA" w:rsidP="008D02A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>Studenti će biti osposobljeni:</w:t>
            </w:r>
          </w:p>
          <w:p w14:paraId="41125279" w14:textId="68AD86C3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 – ispričati jasno i koncizno osnovni tijek povijesnih zbivanja od najst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arijih vremena do suvremenosti;</w:t>
            </w:r>
          </w:p>
          <w:p w14:paraId="76F2CDF6" w14:textId="7F169B91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2 – definirati i opisati povijesne događaje i procese svojstvene pojedinim povijesnim razdobljima i diferencirati specifičnosti pojedinih povije</w:t>
            </w:r>
            <w:r w:rsidR="0067102C">
              <w:rPr>
                <w:rFonts w:ascii="Merriweather" w:hAnsi="Merriweather" w:cs="Times New Roman"/>
                <w:sz w:val="18"/>
                <w:szCs w:val="18"/>
              </w:rPr>
              <w:t>snih razdoblja;</w:t>
            </w:r>
          </w:p>
          <w:p w14:paraId="5BD446AF" w14:textId="3E0C7DAC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3 – zapamtiti ključne osobe iz pojedinih povijesnih razdoblja i prepr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ičati temeljne podatke o njima;</w:t>
            </w:r>
          </w:p>
          <w:p w14:paraId="79A88C33" w14:textId="6826593E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lastRenderedPageBreak/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4 – zapamtiti temeljne podatke i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z hrvatske i svjetske povijesti;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52177E8E" w14:textId="3C6235E6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5 – zapamtiti i opisati temeljne vrste povijesne literature i 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izvora;</w:t>
            </w:r>
          </w:p>
          <w:p w14:paraId="58E36F9C" w14:textId="75CE6706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7 – prepričati pojedine povijesne izvore, </w:t>
            </w:r>
          </w:p>
          <w:p w14:paraId="283D9528" w14:textId="3A770223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8 – objasniti uzročno-posljedične veze između povijesnih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 xml:space="preserve"> događaja i povijesnih procesa;</w:t>
            </w:r>
          </w:p>
          <w:p w14:paraId="5D8FDF12" w14:textId="6306F98E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9 – prepoznati što je to povijesna interpretacija te prosuditi vrijednost pojed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inih povijesnih interpretacija;</w:t>
            </w:r>
          </w:p>
          <w:p w14:paraId="736D9093" w14:textId="3A12DE96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10 – izraziti svoje mišljenje o povijesnim događajima i povijesnim procesima, izvesti samostalne zaključke o pojedinim događajima i procesima te razlučiti bitno od nebitnoga u interpretacijama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 xml:space="preserve"> povijesnih događaja i procesa;</w:t>
            </w:r>
          </w:p>
          <w:p w14:paraId="4D504BD7" w14:textId="5B4EC0E2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11 – usporediti povijesne procese u različitim razdobljima, odnosno poveza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ti različite povijesne procese;</w:t>
            </w:r>
          </w:p>
          <w:p w14:paraId="1C7A5B70" w14:textId="7E024007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12 – locirati i analizirati razne vrste primarnih i sekundar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nih povijesnih izvora;</w:t>
            </w:r>
          </w:p>
          <w:p w14:paraId="1D12937C" w14:textId="6037F44D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13 – napisati jasan i koherentan rad u kojemu se prikazuje određena povijesna tema ili teza o odabranom histor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iografskom pitanju ili problemu;</w:t>
            </w:r>
          </w:p>
          <w:p w14:paraId="6CB0AD92" w14:textId="7BEE8426" w:rsidR="00125076" w:rsidRPr="002A108D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14 – identificirati i objasniti temeljna načela funkcioniranja osnovnoškolske i s</w:t>
            </w:r>
            <w:r w:rsidR="00232AE5">
              <w:rPr>
                <w:rFonts w:ascii="Merriweather" w:hAnsi="Merriweather" w:cs="Times New Roman"/>
                <w:sz w:val="18"/>
                <w:szCs w:val="18"/>
              </w:rPr>
              <w:t>rednjoškolske nastave povijesti;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12CA2F78" w14:textId="19174B3D" w:rsidR="00310F9A" w:rsidRPr="0017531F" w:rsidRDefault="00882581" w:rsidP="0012507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PPJ</w:t>
            </w:r>
            <w:r w:rsidR="00125076" w:rsidRPr="002A108D">
              <w:rPr>
                <w:rFonts w:ascii="Merriweather" w:hAnsi="Merriweather" w:cs="Times New Roman"/>
                <w:sz w:val="18"/>
                <w:szCs w:val="18"/>
              </w:rPr>
              <w:t>15 – pokazati profesionalnu odgovornost i poštivati etiku akademske zajednice.</w:t>
            </w:r>
          </w:p>
        </w:tc>
      </w:tr>
      <w:tr w:rsidR="00FC2198" w:rsidRPr="0017531F" w14:paraId="6B814182" w14:textId="77777777" w:rsidTr="002E1CE6">
        <w:tc>
          <w:tcPr>
            <w:tcW w:w="9288" w:type="dxa"/>
            <w:gridSpan w:val="32"/>
            <w:shd w:val="clear" w:color="auto" w:fill="D9D9D9" w:themeFill="background1" w:themeFillShade="D9"/>
          </w:tcPr>
          <w:p w14:paraId="1BA387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FC2198" w:rsidRPr="0017531F" w14:paraId="5E9C6D8F" w14:textId="77777777" w:rsidTr="00232AE5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FC2198" w:rsidRPr="0017531F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5B2728A4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518" w:type="dxa"/>
            <w:gridSpan w:val="8"/>
            <w:vAlign w:val="center"/>
          </w:tcPr>
          <w:p w14:paraId="3B4CF020" w14:textId="5C122E89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77" w:type="dxa"/>
            <w:gridSpan w:val="5"/>
            <w:vAlign w:val="center"/>
          </w:tcPr>
          <w:p w14:paraId="11A4CF06" w14:textId="5ED3F5FC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8"/>
            <w:vAlign w:val="center"/>
          </w:tcPr>
          <w:p w14:paraId="7AA6D305" w14:textId="77777777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17531F" w14:paraId="7A6B5431" w14:textId="77777777" w:rsidTr="00232AE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518" w:type="dxa"/>
            <w:gridSpan w:val="8"/>
            <w:vAlign w:val="center"/>
          </w:tcPr>
          <w:p w14:paraId="25C9BDAE" w14:textId="77777777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77" w:type="dxa"/>
            <w:gridSpan w:val="5"/>
            <w:vAlign w:val="center"/>
          </w:tcPr>
          <w:p w14:paraId="477E795A" w14:textId="23672221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8"/>
            <w:vAlign w:val="center"/>
          </w:tcPr>
          <w:p w14:paraId="5A0253ED" w14:textId="77777777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4894AF7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12F9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17531F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17531F" w14:paraId="2834CD44" w14:textId="77777777" w:rsidTr="00232AE5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6F6CB094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518" w:type="dxa"/>
            <w:gridSpan w:val="8"/>
            <w:vAlign w:val="center"/>
          </w:tcPr>
          <w:p w14:paraId="2DCFC45D" w14:textId="363BCF77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77" w:type="dxa"/>
            <w:gridSpan w:val="5"/>
            <w:vAlign w:val="center"/>
          </w:tcPr>
          <w:p w14:paraId="16ACE101" w14:textId="33DB47BD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7C1B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1"/>
            <w:vAlign w:val="center"/>
          </w:tcPr>
          <w:p w14:paraId="0140A634" w14:textId="77777777" w:rsidR="00FC2198" w:rsidRPr="0017531F" w:rsidRDefault="003B7D01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1"/>
            <w:vAlign w:val="center"/>
          </w:tcPr>
          <w:p w14:paraId="61A5A804" w14:textId="40AF12BE" w:rsidR="00FC2198" w:rsidRPr="008D02AA" w:rsidRDefault="008D02AA" w:rsidP="00232AE5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8D02AA">
              <w:rPr>
                <w:rFonts w:ascii="Merriweather" w:eastAsia="MS Gothic" w:hAnsi="Merriweather" w:cs="Times New Roman"/>
                <w:sz w:val="18"/>
              </w:rPr>
              <w:t>1) Napisan seminarski rad, 2) održana prezentacija (usmen</w:t>
            </w:r>
            <w:r w:rsidR="00232AE5">
              <w:rPr>
                <w:rFonts w:ascii="Merriweather" w:eastAsia="MS Gothic" w:hAnsi="Merriweather" w:cs="Times New Roman"/>
                <w:sz w:val="18"/>
              </w:rPr>
              <w:t xml:space="preserve">o izlaganje seminarskog rada), </w:t>
            </w:r>
            <w:r w:rsidRPr="008D02AA">
              <w:rPr>
                <w:rFonts w:ascii="Merriweather" w:eastAsia="MS Gothic" w:hAnsi="Merriweather" w:cs="Times New Roman"/>
                <w:sz w:val="18"/>
              </w:rPr>
              <w:t>3)</w:t>
            </w:r>
            <w:r w:rsidR="0067102C">
              <w:rPr>
                <w:rFonts w:ascii="Merriweather" w:eastAsia="MS Gothic" w:hAnsi="Merriweather" w:cs="Times New Roman"/>
                <w:sz w:val="18"/>
              </w:rPr>
              <w:t>redovito pohađanje nastave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 xml:space="preserve"> i 4) aktivno sudjelovanje na nastavi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 xml:space="preserve">. </w:t>
            </w:r>
            <w:r w:rsidR="00232AE5">
              <w:rPr>
                <w:rFonts w:ascii="Merriweather" w:eastAsia="MS Gothic" w:hAnsi="Merriweather" w:cs="Times New Roman"/>
                <w:sz w:val="18"/>
              </w:rPr>
              <w:t>Uz navedene obveze i zadatke, s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>tudenti koji pozitivno polože oba kolokvija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 xml:space="preserve"> </w:t>
            </w:r>
            <w:r w:rsidR="00C212F9">
              <w:rPr>
                <w:rFonts w:ascii="Merriweather" w:eastAsia="MS Gothic" w:hAnsi="Merriweather" w:cs="Times New Roman"/>
                <w:sz w:val="18"/>
              </w:rPr>
              <w:t>oslobođeni su p</w:t>
            </w:r>
            <w:r w:rsidR="00147C1B">
              <w:rPr>
                <w:rFonts w:ascii="Merriweather" w:eastAsia="MS Gothic" w:hAnsi="Merriweather" w:cs="Times New Roman"/>
                <w:sz w:val="18"/>
              </w:rPr>
              <w:t>ismenoga ispita.</w:t>
            </w:r>
          </w:p>
        </w:tc>
      </w:tr>
      <w:tr w:rsidR="00FC2198" w:rsidRPr="0017531F" w14:paraId="71C89285" w14:textId="77777777" w:rsidTr="00147C1B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162" w:type="dxa"/>
            <w:gridSpan w:val="12"/>
          </w:tcPr>
          <w:p w14:paraId="1B244D7A" w14:textId="77777777" w:rsidR="00FC2198" w:rsidRPr="0017531F" w:rsidRDefault="003B7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694" w:type="dxa"/>
            <w:gridSpan w:val="9"/>
          </w:tcPr>
          <w:p w14:paraId="5ABD043B" w14:textId="31244D55" w:rsidR="00FC2198" w:rsidRPr="0017531F" w:rsidRDefault="003B7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630" w:type="dxa"/>
            <w:gridSpan w:val="10"/>
          </w:tcPr>
          <w:p w14:paraId="20582D24" w14:textId="1530F619" w:rsidR="00FC2198" w:rsidRPr="0017531F" w:rsidRDefault="003B7D01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02A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FC2198" w:rsidRPr="0017531F" w14:paraId="1A30FCB5" w14:textId="77777777" w:rsidTr="00147C1B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162" w:type="dxa"/>
            <w:gridSpan w:val="12"/>
            <w:vAlign w:val="center"/>
          </w:tcPr>
          <w:p w14:paraId="30038B69" w14:textId="77777777" w:rsidR="00FC2198" w:rsidRPr="0017531F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694" w:type="dxa"/>
            <w:gridSpan w:val="9"/>
            <w:vAlign w:val="center"/>
          </w:tcPr>
          <w:p w14:paraId="4A9994E1" w14:textId="0600345E" w:rsidR="00FC2198" w:rsidRDefault="00DB01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6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 xml:space="preserve">. </w:t>
            </w:r>
            <w:r>
              <w:rPr>
                <w:rFonts w:ascii="Merriweather" w:hAnsi="Merriweather" w:cs="Times New Roman"/>
                <w:sz w:val="16"/>
                <w:szCs w:val="16"/>
              </w:rPr>
              <w:t>lip</w:t>
            </w:r>
            <w:r w:rsidR="00C212F9">
              <w:rPr>
                <w:rFonts w:ascii="Merriweather" w:hAnsi="Merriweather" w:cs="Times New Roman"/>
                <w:sz w:val="16"/>
                <w:szCs w:val="16"/>
              </w:rPr>
              <w:t>nja 2025. u 14</w:t>
            </w:r>
            <w:r w:rsidR="00147C1B">
              <w:rPr>
                <w:rFonts w:ascii="Merriweather" w:hAnsi="Merriweather" w:cs="Times New Roman"/>
                <w:sz w:val="16"/>
                <w:szCs w:val="16"/>
              </w:rPr>
              <w:t>,00</w:t>
            </w:r>
          </w:p>
          <w:p w14:paraId="1307FC56" w14:textId="7BF278CA" w:rsidR="00147C1B" w:rsidRPr="0017531F" w:rsidRDefault="00DB0143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20</w:t>
            </w:r>
            <w:r w:rsidR="00147C1B">
              <w:rPr>
                <w:rFonts w:ascii="Merriweather" w:hAnsi="Merriweather" w:cs="Times New Roman"/>
                <w:sz w:val="16"/>
                <w:szCs w:val="16"/>
              </w:rPr>
              <w:t>. lipnja 2025. u 14,00</w:t>
            </w:r>
          </w:p>
        </w:tc>
        <w:tc>
          <w:tcPr>
            <w:tcW w:w="2630" w:type="dxa"/>
            <w:gridSpan w:val="10"/>
            <w:vAlign w:val="center"/>
          </w:tcPr>
          <w:p w14:paraId="14DFBE44" w14:textId="77777777" w:rsidR="00FC2198" w:rsidRDefault="00147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5. rujna 2025. u 14,00</w:t>
            </w:r>
          </w:p>
          <w:p w14:paraId="346823C5" w14:textId="59D28F61" w:rsidR="00147C1B" w:rsidRPr="0017531F" w:rsidRDefault="00147C1B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18. rujna 2025. u 14,00</w:t>
            </w:r>
          </w:p>
        </w:tc>
      </w:tr>
      <w:tr w:rsidR="00FC2198" w:rsidRPr="0017531F" w14:paraId="1F1C76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FC2198" w:rsidRPr="0017531F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1"/>
            <w:vAlign w:val="center"/>
          </w:tcPr>
          <w:p w14:paraId="232A0C09" w14:textId="0A66DC9A" w:rsidR="00FC2198" w:rsidRPr="008D02AA" w:rsidRDefault="0067102C" w:rsidP="00F50C4F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Upozn</w:t>
            </w:r>
            <w:r w:rsidR="00E316FC">
              <w:rPr>
                <w:rFonts w:ascii="Merriweather" w:hAnsi="Merriweather" w:cs="Times New Roman"/>
                <w:sz w:val="18"/>
                <w:szCs w:val="18"/>
              </w:rPr>
              <w:t>avanje s političkom i društveno-gospodarskom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poviješću hrvatskih zemalja </w:t>
            </w:r>
            <w:r w:rsidR="00051DC7">
              <w:rPr>
                <w:rFonts w:ascii="Merriweather" w:hAnsi="Merriweather" w:cs="Times New Roman"/>
                <w:sz w:val="18"/>
                <w:szCs w:val="18"/>
              </w:rPr>
              <w:t>od 12. do 16</w:t>
            </w:r>
            <w:r w:rsidR="00F50C4F">
              <w:rPr>
                <w:rFonts w:ascii="Merriweather" w:hAnsi="Merriweather" w:cs="Times New Roman"/>
                <w:sz w:val="18"/>
                <w:szCs w:val="18"/>
              </w:rPr>
              <w:t>. stoljeća</w:t>
            </w:r>
            <w:r>
              <w:rPr>
                <w:rFonts w:ascii="Merriweather" w:hAnsi="Merriweather" w:cs="Times New Roman"/>
                <w:sz w:val="18"/>
                <w:szCs w:val="18"/>
              </w:rPr>
              <w:t>.</w:t>
            </w:r>
            <w:r w:rsidR="00E316FC">
              <w:rPr>
                <w:rFonts w:ascii="Merriweather" w:hAnsi="Merriweather" w:cs="Times New Roman"/>
                <w:sz w:val="18"/>
                <w:szCs w:val="18"/>
              </w:rPr>
              <w:t xml:space="preserve"> Naglasak se stavlja na osobitosti razvoja hrvatskih zemalja </w:t>
            </w:r>
            <w:r w:rsidR="00F50C4F">
              <w:rPr>
                <w:rFonts w:ascii="Merriweather" w:hAnsi="Merriweather" w:cs="Times New Roman"/>
                <w:sz w:val="18"/>
                <w:szCs w:val="18"/>
              </w:rPr>
              <w:t xml:space="preserve">u doba Arpadovića i Anžuvinaca kao i kasnijih vladara zaključno s 1526. godinom. </w:t>
            </w:r>
          </w:p>
        </w:tc>
      </w:tr>
      <w:tr w:rsidR="001132DA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1"/>
          </w:tcPr>
          <w:p w14:paraId="449E0993" w14:textId="77777777" w:rsidR="001132DA" w:rsidRPr="008D02AA" w:rsidRDefault="001132DA" w:rsidP="001132DA">
            <w:pPr>
              <w:rPr>
                <w:rFonts w:ascii="Merriweather" w:hAnsi="Merriweather" w:cs="Times New Roman"/>
                <w:b/>
                <w:bCs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Predavanja:</w:t>
            </w:r>
          </w:p>
          <w:p w14:paraId="7DE2318D" w14:textId="77777777" w:rsidR="001132DA" w:rsidRPr="0067102C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 xml:space="preserve">1.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Pregled političke povijesti 12. stoljeća. Dolazak Arpadovića na hrvatsko prijestolje.</w:t>
            </w:r>
          </w:p>
          <w:p w14:paraId="6993F6AA" w14:textId="77777777" w:rsidR="001132DA" w:rsidRPr="0067102C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2.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Pregled političke povijesti 13. stoljeća. </w:t>
            </w:r>
          </w:p>
          <w:p w14:paraId="6C6ACF1E" w14:textId="77777777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3.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Pregled političke povijesti 14. stoljeća. Uspon i „pad” anžuvinske dinastije.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  <w:p w14:paraId="5898994C" w14:textId="77777777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4. Pregled političke povijesti 15. stoljeća.</w:t>
            </w:r>
          </w:p>
          <w:p w14:paraId="713DEBEC" w14:textId="77777777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5. Političko-pravni ustroj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hrvatskih zemalja </w:t>
            </w:r>
            <w:r>
              <w:rPr>
                <w:rFonts w:ascii="Merriweather" w:hAnsi="Merriweather" w:cs="Times New Roman"/>
                <w:sz w:val="18"/>
                <w:szCs w:val="18"/>
              </w:rPr>
              <w:t>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F90AB7A" w14:textId="77777777" w:rsidR="001132DA" w:rsidRPr="0067102C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6. </w:t>
            </w:r>
            <w:r w:rsidRPr="009E4E40">
              <w:rPr>
                <w:rFonts w:ascii="Merriweather" w:hAnsi="Merriweather" w:cs="Times New Roman"/>
                <w:b/>
                <w:sz w:val="18"/>
                <w:szCs w:val="18"/>
              </w:rPr>
              <w:t>Kolokvij.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 Gledanje dokumentarca na temu iz hrvatske srednjovjekovne povijesti.</w:t>
            </w:r>
          </w:p>
          <w:p w14:paraId="1C0F5325" w14:textId="77777777" w:rsidR="001132DA" w:rsidRPr="0067102C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7.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Osobitost povijesnoga razvoja Slavonije </w:t>
            </w:r>
            <w:r>
              <w:rPr>
                <w:rFonts w:ascii="Merriweather" w:hAnsi="Merriweather" w:cs="Times New Roman"/>
                <w:sz w:val="18"/>
                <w:szCs w:val="18"/>
              </w:rPr>
              <w:t>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12F5749B" w14:textId="77777777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8.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Osobitost povijesnoga razvoja Hrvatske </w:t>
            </w:r>
            <w:r>
              <w:rPr>
                <w:rFonts w:ascii="Merriweather" w:hAnsi="Merriweather" w:cs="Times New Roman"/>
                <w:sz w:val="18"/>
                <w:szCs w:val="18"/>
              </w:rPr>
              <w:t>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D8720B1" w14:textId="77777777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9.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Osobitost povijesnoga razvoja Dalmacije </w:t>
            </w:r>
            <w:r>
              <w:rPr>
                <w:rFonts w:ascii="Merriweather" w:hAnsi="Merriweather" w:cs="Times New Roman"/>
                <w:sz w:val="18"/>
                <w:szCs w:val="18"/>
              </w:rPr>
              <w:t>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73FE23F4" w14:textId="77777777" w:rsidR="001132DA" w:rsidRPr="0067102C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10. Povijest Istre i Dubrovnika od 12. do 16. stoljeća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77B63901" w14:textId="3C67335E" w:rsidR="001132DA" w:rsidRDefault="001132DA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 xml:space="preserve">11.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 xml:space="preserve">Društveno-gospodarski hrvatskih zemalja u razvijenom 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i kasnom </w:t>
            </w:r>
            <w:r w:rsidRPr="0067102C">
              <w:rPr>
                <w:rFonts w:ascii="Merriweather" w:hAnsi="Merriweather" w:cs="Times New Roman"/>
                <w:sz w:val="18"/>
                <w:szCs w:val="18"/>
              </w:rPr>
              <w:t>srednjem vijeku.</w:t>
            </w:r>
          </w:p>
          <w:p w14:paraId="5E2A7483" w14:textId="01D54952" w:rsidR="0045560E" w:rsidRPr="0067102C" w:rsidRDefault="0045560E" w:rsidP="001132DA">
            <w:pPr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12. Hrvatska srednjovjekovna kultura.</w:t>
            </w:r>
          </w:p>
          <w:p w14:paraId="4D28A46F" w14:textId="58208936" w:rsidR="001132DA" w:rsidRDefault="0045560E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lastRenderedPageBreak/>
              <w:t>13</w:t>
            </w:r>
            <w:r w:rsidR="001132DA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1132DA" w:rsidRPr="009E4E40">
              <w:rPr>
                <w:rFonts w:ascii="Merriweather" w:hAnsi="Merriweather" w:cs="Times New Roman"/>
                <w:b/>
                <w:sz w:val="18"/>
                <w:szCs w:val="18"/>
              </w:rPr>
              <w:t>Kolokvij.</w:t>
            </w:r>
          </w:p>
          <w:p w14:paraId="617684C2" w14:textId="77777777" w:rsidR="001132DA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</w:p>
          <w:p w14:paraId="6E3A408E" w14:textId="36A63507" w:rsidR="001132DA" w:rsidRPr="001132DA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8D02AA">
              <w:rPr>
                <w:rFonts w:ascii="Merriweather" w:hAnsi="Merriweather" w:cs="Times New Roman"/>
                <w:sz w:val="18"/>
                <w:szCs w:val="18"/>
              </w:rPr>
              <w:t xml:space="preserve">Teme za </w:t>
            </w:r>
            <w:r w:rsidRPr="008D02AA">
              <w:rPr>
                <w:rFonts w:ascii="Merriweather" w:hAnsi="Merriweather" w:cs="Times New Roman"/>
                <w:b/>
                <w:sz w:val="18"/>
                <w:szCs w:val="18"/>
              </w:rPr>
              <w:t>seminarske radove</w:t>
            </w:r>
            <w:r w:rsidRPr="008D02AA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  <w:r>
              <w:rPr>
                <w:rFonts w:ascii="Merriweather" w:hAnsi="Merriweather" w:cs="Times New Roman"/>
                <w:sz w:val="18"/>
                <w:szCs w:val="18"/>
              </w:rPr>
              <w:t>kao i r</w:t>
            </w:r>
            <w:r w:rsidRPr="008D02AA">
              <w:rPr>
                <w:rFonts w:ascii="Merriweather" w:hAnsi="Merriweather" w:cs="Times New Roman"/>
                <w:sz w:val="18"/>
                <w:szCs w:val="18"/>
              </w:rPr>
              <w:t xml:space="preserve">edoslijed izlaganja utvrdit će se </w:t>
            </w:r>
            <w:r>
              <w:rPr>
                <w:rFonts w:ascii="Merriweather" w:hAnsi="Merriweather" w:cs="Times New Roman"/>
                <w:sz w:val="18"/>
                <w:szCs w:val="18"/>
              </w:rPr>
              <w:t>na seminarskome dijelu nastave</w:t>
            </w:r>
            <w:r w:rsidRPr="008D02AA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1132DA" w:rsidRPr="0017531F" w14:paraId="3D0DF71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1"/>
            <w:vAlign w:val="center"/>
          </w:tcPr>
          <w:p w14:paraId="3767F7F6" w14:textId="256AFE6A" w:rsidR="001132DA" w:rsidRPr="00E91433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hAnsi="Merriweather" w:cs="Times New Roman"/>
                <w:smallCaps/>
                <w:sz w:val="18"/>
                <w:szCs w:val="18"/>
              </w:rPr>
            </w:pPr>
            <w:r w:rsidRPr="00E91433">
              <w:rPr>
                <w:rFonts w:ascii="Merriweather" w:hAnsi="Merriweather" w:cs="Times New Roman"/>
                <w:b/>
                <w:smallCaps/>
                <w:sz w:val="18"/>
                <w:szCs w:val="18"/>
              </w:rPr>
              <w:t>ŠIŠIĆ</w:t>
            </w:r>
            <w:r w:rsidRPr="00E91433">
              <w:rPr>
                <w:rFonts w:ascii="Merriweather" w:hAnsi="Merriweather" w:cs="Times New Roman"/>
                <w:smallCaps/>
                <w:sz w:val="18"/>
                <w:szCs w:val="18"/>
              </w:rPr>
              <w:t xml:space="preserve">, 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>Ferdo. 1975.</w:t>
            </w:r>
            <w:r>
              <w:rPr>
                <w:rFonts w:ascii="Merriweather" w:hAnsi="Merriweather" w:cs="Times New Roman"/>
                <w:sz w:val="18"/>
                <w:szCs w:val="18"/>
              </w:rPr>
              <w:t>(ili novija izdanja)</w:t>
            </w:r>
            <w:r w:rsidRPr="00E91433">
              <w:rPr>
                <w:rFonts w:ascii="Merriweather" w:hAnsi="Merriweather" w:cs="Times New Roman"/>
                <w:i/>
                <w:sz w:val="18"/>
                <w:szCs w:val="18"/>
              </w:rPr>
              <w:t>Pregled povijesti hrvatskoga naroda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>. Zagreb: Nakla</w:t>
            </w:r>
            <w:r>
              <w:rPr>
                <w:rFonts w:ascii="Merriweather" w:hAnsi="Merriweather" w:cs="Times New Roman"/>
                <w:sz w:val="18"/>
                <w:szCs w:val="18"/>
              </w:rPr>
              <w:t>dni zavod MH. Str. 173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>-</w:t>
            </w:r>
            <w:r>
              <w:rPr>
                <w:rFonts w:ascii="Courier New" w:hAnsi="Courier New" w:cs="Courier New"/>
                <w:sz w:val="18"/>
                <w:szCs w:val="18"/>
              </w:rPr>
              <w:t>260.</w:t>
            </w:r>
          </w:p>
          <w:p w14:paraId="0B89B5BE" w14:textId="7649F0CF" w:rsidR="001132DA" w:rsidRPr="00E91433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hAnsi="Merriweather" w:cs="Times New Roman"/>
                <w:sz w:val="18"/>
                <w:szCs w:val="18"/>
              </w:rPr>
            </w:pPr>
            <w:r w:rsidRPr="00DD19D8">
              <w:rPr>
                <w:rFonts w:ascii="Merriweather" w:hAnsi="Merriweather" w:cs="Times New Roman"/>
                <w:b/>
                <w:sz w:val="18"/>
                <w:szCs w:val="18"/>
              </w:rPr>
              <w:t>BEUC</w:t>
            </w:r>
            <w:r>
              <w:rPr>
                <w:rFonts w:ascii="Merriweather" w:hAnsi="Merriweather" w:cs="Times New Roman"/>
                <w:sz w:val="18"/>
                <w:szCs w:val="18"/>
              </w:rPr>
              <w:t xml:space="preserve">, 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 xml:space="preserve">Ivan. 1985. </w:t>
            </w:r>
            <w:r w:rsidRPr="00E91433">
              <w:rPr>
                <w:rFonts w:ascii="Merriweather" w:hAnsi="Merriweather" w:cs="Times New Roman"/>
                <w:i/>
                <w:sz w:val="18"/>
                <w:szCs w:val="18"/>
              </w:rPr>
              <w:t>Povijest institucija državne vlasti Kraljevine Hrvatske, Slavonije i Dalmacije</w:t>
            </w:r>
            <w:r w:rsidRPr="00E91433">
              <w:rPr>
                <w:rFonts w:ascii="Merriweather" w:hAnsi="Merriweather" w:cs="Times New Roman"/>
                <w:sz w:val="18"/>
                <w:szCs w:val="18"/>
              </w:rPr>
              <w:t>. Zagreb: Pravni fakultet Zagreb. Str. 39-158</w:t>
            </w:r>
            <w:r w:rsidRPr="00397FE9">
              <w:rPr>
                <w:rFonts w:ascii="Merriweather" w:hAnsi="Merriweather" w:cs="Times New Roman"/>
                <w:sz w:val="18"/>
                <w:szCs w:val="18"/>
              </w:rPr>
              <w:t xml:space="preserve"> </w:t>
            </w:r>
          </w:p>
        </w:tc>
      </w:tr>
      <w:tr w:rsidR="001132DA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1"/>
            <w:vAlign w:val="center"/>
          </w:tcPr>
          <w:p w14:paraId="78D48082" w14:textId="073F033B" w:rsidR="001132DA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BUDAK, Neven; RAUKAR, Tomislav. 2006. </w:t>
            </w:r>
            <w:r w:rsidRPr="009E4E40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Hrvatska povijest srednjeg vijeka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. Zagreb: Školska knjiga.</w:t>
            </w:r>
          </w:p>
          <w:p w14:paraId="46D43C67" w14:textId="2AA9A98C" w:rsidR="001132DA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KLAIĆ, Nada. 1972. </w:t>
            </w:r>
            <w:r w:rsidRPr="00DD19D8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Izvori za hrvatsku povijest do 1526. godine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. </w:t>
            </w:r>
            <w:r w:rsidRPr="00C212F9">
              <w:rPr>
                <w:rFonts w:ascii="Merriweather" w:hAnsi="Merriweather" w:cs="Times New Roman"/>
                <w:sz w:val="18"/>
                <w:szCs w:val="18"/>
              </w:rPr>
              <w:t>Zagreb</w:t>
            </w:r>
            <w:r w:rsidRPr="00C212F9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: Školska knjiga.</w:t>
            </w:r>
          </w:p>
          <w:p w14:paraId="43FEDC7B" w14:textId="77777777" w:rsidR="001132DA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NIKOLIĆ</w:t>
            </w:r>
            <w:r w:rsidRPr="009E4E40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JAKUS, Zrinka, ur.</w:t>
            </w:r>
            <w:r w:rsidRPr="009E4E40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2015. </w:t>
            </w:r>
            <w:r w:rsidRPr="009E4E40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Nova zraka u europskom svjetlu. Hrvatske zemlje u ranome srednjem vijeku (oko 550 – oko 1150). Povijest Hrvata, sv. 1.</w:t>
            </w:r>
            <w:r w:rsidRPr="009E4E40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Zagreb: Matica Hrvatska.</w:t>
            </w:r>
          </w:p>
          <w:p w14:paraId="38D9F27D" w14:textId="487ED003" w:rsidR="001132DA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RAUKAR, Tomislav. 1997.</w:t>
            </w:r>
            <w:r w:rsidRPr="00E316FC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Hrvatsko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srednjovjekovlje, Zagreb: Školska knjiga.</w:t>
            </w:r>
          </w:p>
          <w:p w14:paraId="63D07860" w14:textId="42BDEA13" w:rsidR="001132DA" w:rsidRPr="00C212F9" w:rsidRDefault="001132DA" w:rsidP="001132DA">
            <w:pPr>
              <w:tabs>
                <w:tab w:val="left" w:pos="1218"/>
              </w:tabs>
              <w:spacing w:before="20" w:after="20"/>
              <w:ind w:left="357" w:hanging="357"/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</w:pP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ŠANJEK, Franjo, ur. 2003. </w:t>
            </w:r>
            <w:r w:rsidRPr="00DD19D8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Povijest Hrvata, knj. I. Sr</w:t>
            </w:r>
            <w:r w:rsidRPr="00C212F9">
              <w:rPr>
                <w:rFonts w:ascii="Merriweather" w:eastAsia="Times New Roman" w:hAnsi="Merriweather" w:cs="Times New Roman"/>
                <w:i/>
                <w:color w:val="222222"/>
                <w:sz w:val="18"/>
                <w:szCs w:val="24"/>
                <w:lang w:eastAsia="hr-HR"/>
              </w:rPr>
              <w:t>ednji vijek</w:t>
            </w:r>
            <w:r w:rsidRPr="00DD19D8"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>.</w:t>
            </w:r>
            <w:r>
              <w:rPr>
                <w:rFonts w:ascii="Merriweather" w:eastAsia="Times New Roman" w:hAnsi="Merriweather" w:cs="Times New Roman"/>
                <w:color w:val="222222"/>
                <w:sz w:val="18"/>
                <w:szCs w:val="24"/>
                <w:lang w:eastAsia="hr-HR"/>
              </w:rPr>
              <w:t xml:space="preserve"> Zagreb: Školska knjiga.</w:t>
            </w:r>
          </w:p>
        </w:tc>
      </w:tr>
      <w:tr w:rsidR="001132DA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1"/>
            <w:vAlign w:val="center"/>
          </w:tcPr>
          <w:p w14:paraId="3DCC4888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132DA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6"/>
          </w:tcPr>
          <w:p w14:paraId="5424080C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1132DA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7777777" w:rsidR="001132DA" w:rsidRPr="0017531F" w:rsidRDefault="003B7D01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8"/>
            <w:vAlign w:val="center"/>
          </w:tcPr>
          <w:p w14:paraId="007E48A9" w14:textId="77777777" w:rsidR="001132DA" w:rsidRPr="0017531F" w:rsidRDefault="003B7D01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8"/>
            <w:vAlign w:val="center"/>
          </w:tcPr>
          <w:p w14:paraId="73730FB5" w14:textId="77777777" w:rsidR="001132DA" w:rsidRPr="0017531F" w:rsidRDefault="003B7D01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1132DA" w:rsidRPr="0017531F" w:rsidRDefault="003B7D01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1132DA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1132DA" w:rsidRPr="0017531F" w:rsidRDefault="003B7D01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9"/>
            <w:vAlign w:val="center"/>
          </w:tcPr>
          <w:p w14:paraId="4A825AD1" w14:textId="798667D4" w:rsidR="001132DA" w:rsidRPr="0017531F" w:rsidRDefault="003B7D01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4"/>
            <w:vAlign w:val="center"/>
          </w:tcPr>
          <w:p w14:paraId="05E2E9C2" w14:textId="77777777" w:rsidR="001132DA" w:rsidRPr="0017531F" w:rsidRDefault="003B7D01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5"/>
            <w:vAlign w:val="center"/>
          </w:tcPr>
          <w:p w14:paraId="27EC8E46" w14:textId="77777777" w:rsidR="001132DA" w:rsidRPr="0017531F" w:rsidRDefault="003B7D01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1132DA" w:rsidRPr="0017531F" w:rsidRDefault="001132DA" w:rsidP="001132DA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6"/>
            <w:vAlign w:val="center"/>
          </w:tcPr>
          <w:p w14:paraId="54CEB29F" w14:textId="77777777" w:rsidR="001132DA" w:rsidRPr="0017531F" w:rsidRDefault="003B7D01" w:rsidP="001132D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1132DA" w:rsidRPr="0017531F" w:rsidRDefault="003B7D01" w:rsidP="001132DA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1132DA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1132DA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1"/>
            <w:vAlign w:val="center"/>
          </w:tcPr>
          <w:p w14:paraId="646F7F3F" w14:textId="0179E008" w:rsidR="001132DA" w:rsidRPr="00397FE9" w:rsidRDefault="002B6C16" w:rsidP="002B6C16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>
              <w:rPr>
                <w:rFonts w:ascii="Merriweather" w:eastAsia="MS Gothic" w:hAnsi="Merriweather" w:cs="Times New Roman"/>
                <w:sz w:val="18"/>
              </w:rPr>
              <w:t>30% seminar i izlaganje, 30% kolokvij, 4</w:t>
            </w:r>
            <w:r w:rsidR="001132DA" w:rsidRPr="00397FE9">
              <w:rPr>
                <w:rFonts w:ascii="Merriweather" w:eastAsia="MS Gothic" w:hAnsi="Merriweather" w:cs="Times New Roman"/>
                <w:sz w:val="18"/>
              </w:rPr>
              <w:t xml:space="preserve">0% </w:t>
            </w:r>
            <w:r>
              <w:rPr>
                <w:rFonts w:ascii="Merriweather" w:eastAsia="MS Gothic" w:hAnsi="Merriweather" w:cs="Times New Roman"/>
                <w:sz w:val="18"/>
              </w:rPr>
              <w:t>pismeni</w:t>
            </w:r>
            <w:r w:rsidR="001132DA" w:rsidRPr="00397FE9">
              <w:rPr>
                <w:rFonts w:ascii="Merriweather" w:eastAsia="MS Gothic" w:hAnsi="Merriweather" w:cs="Times New Roman"/>
                <w:sz w:val="18"/>
              </w:rPr>
              <w:t xml:space="preserve"> ispit</w:t>
            </w:r>
          </w:p>
        </w:tc>
      </w:tr>
      <w:tr w:rsidR="001132DA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1AF2232B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0-49</w:t>
            </w:r>
          </w:p>
        </w:tc>
        <w:tc>
          <w:tcPr>
            <w:tcW w:w="6061" w:type="dxa"/>
            <w:gridSpan w:val="25"/>
            <w:vAlign w:val="center"/>
          </w:tcPr>
          <w:p w14:paraId="1D503BAA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1132DA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563BF1E6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50-62</w:t>
            </w:r>
          </w:p>
        </w:tc>
        <w:tc>
          <w:tcPr>
            <w:tcW w:w="6061" w:type="dxa"/>
            <w:gridSpan w:val="25"/>
            <w:vAlign w:val="center"/>
          </w:tcPr>
          <w:p w14:paraId="11E1DB10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1132DA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4BBF71E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63-79</w:t>
            </w:r>
          </w:p>
        </w:tc>
        <w:tc>
          <w:tcPr>
            <w:tcW w:w="6061" w:type="dxa"/>
            <w:gridSpan w:val="25"/>
            <w:vAlign w:val="center"/>
          </w:tcPr>
          <w:p w14:paraId="71740741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1132DA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4A042FAF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80-91</w:t>
            </w:r>
          </w:p>
        </w:tc>
        <w:tc>
          <w:tcPr>
            <w:tcW w:w="6061" w:type="dxa"/>
            <w:gridSpan w:val="25"/>
            <w:vAlign w:val="center"/>
          </w:tcPr>
          <w:p w14:paraId="2AEA4C99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1132DA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1DA63B19" w:rsidR="001132DA" w:rsidRPr="00397FE9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397FE9">
              <w:rPr>
                <w:rFonts w:ascii="Merriweather" w:hAnsi="Merriweather" w:cs="Times New Roman"/>
                <w:sz w:val="16"/>
                <w:szCs w:val="16"/>
              </w:rPr>
              <w:t>92-100</w:t>
            </w:r>
          </w:p>
        </w:tc>
        <w:tc>
          <w:tcPr>
            <w:tcW w:w="6061" w:type="dxa"/>
            <w:gridSpan w:val="25"/>
            <w:vAlign w:val="center"/>
          </w:tcPr>
          <w:p w14:paraId="5EEE0A7F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1132DA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1"/>
            <w:vAlign w:val="center"/>
          </w:tcPr>
          <w:p w14:paraId="27BCEF03" w14:textId="77777777" w:rsidR="001132DA" w:rsidRPr="0017531F" w:rsidRDefault="003B7D01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1132DA" w:rsidRPr="0017531F" w:rsidRDefault="003B7D01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1132DA" w:rsidRPr="0017531F" w:rsidRDefault="003B7D01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1132DA" w:rsidRPr="0017531F" w:rsidRDefault="003B7D01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1132DA" w:rsidRPr="0017531F" w:rsidRDefault="003B7D01" w:rsidP="001132DA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2DA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1132DA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1132DA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Napomena</w:t>
            </w:r>
            <w:r w:rsidRPr="0017531F">
              <w:rPr>
                <w:rFonts w:ascii="Cambria Math" w:hAnsi="Cambria Math" w:cs="Cambria Math"/>
                <w:b/>
                <w:sz w:val="16"/>
                <w:szCs w:val="16"/>
              </w:rPr>
              <w:t> </w:t>
            </w: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/</w:t>
            </w:r>
            <w:r w:rsidRPr="0017531F">
              <w:rPr>
                <w:rFonts w:ascii="Cambria Math" w:hAnsi="Cambria Math" w:cs="Cambria Math"/>
                <w:b/>
                <w:sz w:val="16"/>
                <w:szCs w:val="16"/>
              </w:rPr>
              <w:t> </w:t>
            </w:r>
          </w:p>
          <w:p w14:paraId="4DE26E64" w14:textId="77777777" w:rsidR="001132DA" w:rsidRPr="0017531F" w:rsidRDefault="001132DA" w:rsidP="001132DA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1"/>
            <w:shd w:val="clear" w:color="auto" w:fill="auto"/>
          </w:tcPr>
          <w:p w14:paraId="02B1DDEE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3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5E03AC58" w:rsidR="001132DA" w:rsidRPr="0017531F" w:rsidRDefault="001132DA" w:rsidP="001132DA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lastRenderedPageBreak/>
              <w:t>U elektroničkoj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E10E" w14:textId="77777777" w:rsidR="003B7D01" w:rsidRDefault="003B7D01" w:rsidP="009947BA">
      <w:pPr>
        <w:spacing w:before="0" w:after="0"/>
      </w:pPr>
      <w:r>
        <w:separator/>
      </w:r>
    </w:p>
  </w:endnote>
  <w:endnote w:type="continuationSeparator" w:id="0">
    <w:p w14:paraId="6F779D04" w14:textId="77777777" w:rsidR="003B7D01" w:rsidRDefault="003B7D0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9E330" w14:textId="77777777" w:rsidR="003B7D01" w:rsidRDefault="003B7D01" w:rsidP="009947BA">
      <w:pPr>
        <w:spacing w:before="0" w:after="0"/>
      </w:pPr>
      <w:r>
        <w:separator/>
      </w:r>
    </w:p>
  </w:footnote>
  <w:footnote w:type="continuationSeparator" w:id="0">
    <w:p w14:paraId="61BE99BD" w14:textId="77777777" w:rsidR="003B7D01" w:rsidRDefault="003B7D01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D6881"/>
    <w:multiLevelType w:val="hybridMultilevel"/>
    <w:tmpl w:val="5E1CBB3A"/>
    <w:lvl w:ilvl="0" w:tplc="2F6EE1FE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sz w:val="18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D86D6E"/>
    <w:multiLevelType w:val="multilevel"/>
    <w:tmpl w:val="B0E8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51DC7"/>
    <w:rsid w:val="000736A0"/>
    <w:rsid w:val="000C0578"/>
    <w:rsid w:val="000F175A"/>
    <w:rsid w:val="0010332B"/>
    <w:rsid w:val="001132DA"/>
    <w:rsid w:val="00125076"/>
    <w:rsid w:val="001443A2"/>
    <w:rsid w:val="00147C1B"/>
    <w:rsid w:val="00150B32"/>
    <w:rsid w:val="0017531F"/>
    <w:rsid w:val="00197510"/>
    <w:rsid w:val="001C7C51"/>
    <w:rsid w:val="00226462"/>
    <w:rsid w:val="0022722C"/>
    <w:rsid w:val="00232AE5"/>
    <w:rsid w:val="0028545A"/>
    <w:rsid w:val="002B6C16"/>
    <w:rsid w:val="002E1CE6"/>
    <w:rsid w:val="002F2D22"/>
    <w:rsid w:val="00310F9A"/>
    <w:rsid w:val="00325589"/>
    <w:rsid w:val="00326091"/>
    <w:rsid w:val="00357643"/>
    <w:rsid w:val="00371634"/>
    <w:rsid w:val="00386E9C"/>
    <w:rsid w:val="00393964"/>
    <w:rsid w:val="00397FE9"/>
    <w:rsid w:val="003B7D01"/>
    <w:rsid w:val="003D7529"/>
    <w:rsid w:val="003F11B6"/>
    <w:rsid w:val="003F17B8"/>
    <w:rsid w:val="00453362"/>
    <w:rsid w:val="0045560E"/>
    <w:rsid w:val="00461219"/>
    <w:rsid w:val="00470F6D"/>
    <w:rsid w:val="00483BC3"/>
    <w:rsid w:val="004B1B3D"/>
    <w:rsid w:val="004B553E"/>
    <w:rsid w:val="004C7F30"/>
    <w:rsid w:val="00507C65"/>
    <w:rsid w:val="0051134A"/>
    <w:rsid w:val="00527C5F"/>
    <w:rsid w:val="0053129A"/>
    <w:rsid w:val="005353ED"/>
    <w:rsid w:val="005514C3"/>
    <w:rsid w:val="005900D6"/>
    <w:rsid w:val="00596254"/>
    <w:rsid w:val="005B1A31"/>
    <w:rsid w:val="005E1668"/>
    <w:rsid w:val="005E5F80"/>
    <w:rsid w:val="005F6E0B"/>
    <w:rsid w:val="0061768F"/>
    <w:rsid w:val="0062328F"/>
    <w:rsid w:val="0067102C"/>
    <w:rsid w:val="00684BBC"/>
    <w:rsid w:val="0069482A"/>
    <w:rsid w:val="006B4920"/>
    <w:rsid w:val="00700D7A"/>
    <w:rsid w:val="00721260"/>
    <w:rsid w:val="007361E7"/>
    <w:rsid w:val="007368EB"/>
    <w:rsid w:val="007436D7"/>
    <w:rsid w:val="0078125F"/>
    <w:rsid w:val="00794496"/>
    <w:rsid w:val="007967CC"/>
    <w:rsid w:val="0079745E"/>
    <w:rsid w:val="00797B40"/>
    <w:rsid w:val="007B0B04"/>
    <w:rsid w:val="007C07F9"/>
    <w:rsid w:val="007C43A4"/>
    <w:rsid w:val="007D4D2D"/>
    <w:rsid w:val="008336F0"/>
    <w:rsid w:val="00865776"/>
    <w:rsid w:val="00866D17"/>
    <w:rsid w:val="00874D5D"/>
    <w:rsid w:val="00882581"/>
    <w:rsid w:val="00891C60"/>
    <w:rsid w:val="008942F0"/>
    <w:rsid w:val="008D02AA"/>
    <w:rsid w:val="008D45DB"/>
    <w:rsid w:val="0090214F"/>
    <w:rsid w:val="00903F41"/>
    <w:rsid w:val="009163E6"/>
    <w:rsid w:val="00931B56"/>
    <w:rsid w:val="00950C63"/>
    <w:rsid w:val="00961994"/>
    <w:rsid w:val="009760E8"/>
    <w:rsid w:val="009947BA"/>
    <w:rsid w:val="00997F41"/>
    <w:rsid w:val="009A3A9D"/>
    <w:rsid w:val="009C56B1"/>
    <w:rsid w:val="009D5226"/>
    <w:rsid w:val="009E2FD4"/>
    <w:rsid w:val="009E4E40"/>
    <w:rsid w:val="00A06750"/>
    <w:rsid w:val="00A3053D"/>
    <w:rsid w:val="00A9132B"/>
    <w:rsid w:val="00AA1A5A"/>
    <w:rsid w:val="00AB46BD"/>
    <w:rsid w:val="00AD23FB"/>
    <w:rsid w:val="00AE0B32"/>
    <w:rsid w:val="00B71A57"/>
    <w:rsid w:val="00B7307A"/>
    <w:rsid w:val="00C02454"/>
    <w:rsid w:val="00C06A99"/>
    <w:rsid w:val="00C212F9"/>
    <w:rsid w:val="00C26234"/>
    <w:rsid w:val="00C3477B"/>
    <w:rsid w:val="00C51322"/>
    <w:rsid w:val="00C85956"/>
    <w:rsid w:val="00C9733D"/>
    <w:rsid w:val="00CA3783"/>
    <w:rsid w:val="00CB23F4"/>
    <w:rsid w:val="00CE1607"/>
    <w:rsid w:val="00D136E4"/>
    <w:rsid w:val="00D5334D"/>
    <w:rsid w:val="00D5523D"/>
    <w:rsid w:val="00D944DF"/>
    <w:rsid w:val="00DB0143"/>
    <w:rsid w:val="00DD110C"/>
    <w:rsid w:val="00DD19D8"/>
    <w:rsid w:val="00DE45AD"/>
    <w:rsid w:val="00DE6D53"/>
    <w:rsid w:val="00E06E39"/>
    <w:rsid w:val="00E07D73"/>
    <w:rsid w:val="00E17D18"/>
    <w:rsid w:val="00E30E67"/>
    <w:rsid w:val="00E316FC"/>
    <w:rsid w:val="00E91433"/>
    <w:rsid w:val="00EB5A72"/>
    <w:rsid w:val="00ED73F7"/>
    <w:rsid w:val="00F02A8F"/>
    <w:rsid w:val="00F141C9"/>
    <w:rsid w:val="00F22855"/>
    <w:rsid w:val="00F50C4F"/>
    <w:rsid w:val="00F513E0"/>
    <w:rsid w:val="00F566DA"/>
    <w:rsid w:val="00F6055B"/>
    <w:rsid w:val="00F65557"/>
    <w:rsid w:val="00F82834"/>
    <w:rsid w:val="00F84F5E"/>
    <w:rsid w:val="00FC2198"/>
    <w:rsid w:val="00FC283E"/>
    <w:rsid w:val="00FC562B"/>
    <w:rsid w:val="00FE383F"/>
    <w:rsid w:val="00FF1020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8D02AA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character" w:styleId="Strong">
    <w:name w:val="Strong"/>
    <w:qFormat/>
    <w:rsid w:val="00397FE9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655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bartulo@unizd.h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bartulo@unizd.h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43EAF7-CB80-434A-959C-DB8193B70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1346</Words>
  <Characters>7673</Characters>
  <Application>Microsoft Office Word</Application>
  <DocSecurity>0</DocSecurity>
  <Lines>63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14</cp:revision>
  <cp:lastPrinted>2021-02-12T11:27:00Z</cp:lastPrinted>
  <dcterms:created xsi:type="dcterms:W3CDTF">2024-05-20T10:21:00Z</dcterms:created>
  <dcterms:modified xsi:type="dcterms:W3CDTF">2025-03-10T14:27:00Z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  <property fmtid="{D5CDD505-2E9C-101B-9397-08002B2CF9AE}" pid="3" name="GrammarlyDocumentId">
    <vt:lpwstr>587dec5dc3b17eb3a1d9e2459d95451f378100fc93741f04e5cdf92235b0d823</vt:lpwstr>
  </property>
</Properties>
</file>