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52259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3056A3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B88D753" w:rsidR="004B553E" w:rsidRPr="0017531F" w:rsidRDefault="00485EF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C786E68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Pregled srednjovjekovne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84BED63" w:rsidR="004B553E" w:rsidRPr="0017531F" w:rsidRDefault="004C599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840604A" w:rsidR="004B553E" w:rsidRPr="0017531F" w:rsidRDefault="00485E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85EF9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 xml:space="preserve">diplomski studij </w:t>
            </w:r>
            <w:r w:rsidR="005F75C5">
              <w:rPr>
                <w:rFonts w:ascii="Merriweather" w:hAnsi="Merriweather" w:cs="Times New Roman"/>
                <w:sz w:val="18"/>
                <w:szCs w:val="18"/>
              </w:rPr>
              <w:t>povijesti (</w:t>
            </w:r>
            <w:r w:rsidR="004C599A">
              <w:rPr>
                <w:rFonts w:ascii="Merriweather" w:hAnsi="Merriweather" w:cs="Times New Roman"/>
                <w:sz w:val="18"/>
                <w:szCs w:val="18"/>
              </w:rPr>
              <w:t>jednopredmetni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>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C651AA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428A1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71FCB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585E5C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389E0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3A39FCD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FC9124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C6C3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70B49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561718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49BDCB5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FD08B1" w:rsidR="00453362" w:rsidRPr="0017531F" w:rsidRDefault="000676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0E7C8B6" w:rsidR="00453362" w:rsidRPr="0017531F" w:rsidRDefault="0006762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E5D5793" w:rsidR="00453362" w:rsidRPr="0017531F" w:rsidRDefault="00485EF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78276E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D0E0C21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181744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0749E51" w:rsidR="00453362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27. 2. 2023.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84C25CE" w:rsidR="00453362" w:rsidRPr="002A108D" w:rsidRDefault="002A108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9.6. 2023.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A8668E9" w:rsidR="00453362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D10034B" w:rsidR="00453362" w:rsidRPr="002A108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82EF8E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90CE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590CE5" w:rsidRPr="0017531F" w:rsidRDefault="00590CE5" w:rsidP="00590C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ED205D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Dr.sc. Petra Vručina</w:t>
            </w:r>
          </w:p>
        </w:tc>
      </w:tr>
      <w:tr w:rsidR="00590CE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590CE5" w:rsidRPr="0017531F" w:rsidRDefault="00590CE5" w:rsidP="00590CE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CFF6DBE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pvrucina@unizd.hr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87DB4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F9DD0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9DAD55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C59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24CAEFDC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99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6B5F3EC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6D5B9EDD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Znati kronološki smjestiti glavne događaje srednjeg vijeka</w:t>
            </w:r>
          </w:p>
          <w:p w14:paraId="6EEA8755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2. Razviti svijest o međupovezanosti pojava i procesa na širokom prostoru Europe</w:t>
            </w:r>
          </w:p>
          <w:p w14:paraId="3656BC3E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veze, kako dijakronijski tako i sinkronijski</w:t>
            </w:r>
          </w:p>
          <w:p w14:paraId="388073CF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Kritički pristupati tumačenjima srednjovjekovne prošlosti, s posebnim naglaskom na </w:t>
            </w:r>
          </w:p>
          <w:p w14:paraId="13E2A08B" w14:textId="32E7AB82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vezu modernih država i tumačenja njihovih srednjovjekovnih korijena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E50BC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7002E2F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9CAAED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2FA2717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7CB8828D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4D7546A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2724FA3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0A0FA7C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4AB6385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4B9C64E1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9D6EE9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58B20E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57AB4F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5F7CEFD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7093CCE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39BB65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84F47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64CF4A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6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9B95ED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C1C81A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4CEDA5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4B1CF56F" w14:textId="2A815493" w:rsidR="00FC2198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23669C">
              <w:rPr>
                <w:rFonts w:ascii="Merriweather" w:hAnsi="Merriweather" w:cs="Times New Roman"/>
                <w:sz w:val="16"/>
                <w:szCs w:val="16"/>
              </w:rPr>
              <w:t xml:space="preserve"> kratki esej</w:t>
            </w:r>
            <w:r w:rsidR="004C599A">
              <w:rPr>
                <w:rFonts w:ascii="Merriweather" w:hAnsi="Merriweather" w:cs="Times New Roman"/>
                <w:sz w:val="16"/>
                <w:szCs w:val="16"/>
              </w:rPr>
              <w:t>,</w:t>
            </w:r>
          </w:p>
          <w:p w14:paraId="0140A634" w14:textId="7382148C" w:rsidR="004C599A" w:rsidRPr="0017531F" w:rsidRDefault="004C599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sažeci tekstova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5ED4DD" w:rsidR="00FC2198" w:rsidRPr="002A108D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Osim pohađanja predavanja, studenti su obavezni aktivno se pripremati za predavanje na osnovi unaprijed zadane literature. Obavezni su aktivno sudjelovati u nastavi (komentari, pitanja, ...), te su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dužni napisati esej od 900 do 1100 riječi.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2CC766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B5D6CA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D3DD927" w14:textId="77777777" w:rsidR="00FC2198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ljetnom ispitnom roku koja su dostupna na stranicama odjela</w:t>
            </w:r>
          </w:p>
          <w:p w14:paraId="1307FC56" w14:textId="6D939AC9" w:rsidR="007A559C" w:rsidRPr="002A108D" w:rsidRDefault="007A55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52A5FE0A" w14:textId="77777777" w:rsidR="00FC2198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jesenskom ispitnom roku koja su dostupna na stranicama odjela</w:t>
            </w:r>
          </w:p>
          <w:p w14:paraId="346823C5" w14:textId="09C801ED" w:rsidR="007A559C" w:rsidRPr="002A108D" w:rsidRDefault="007A55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A225756" w:rsidR="00FC2198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Upoznavanje studenata s temeljnim gibanjima europskog srednjovjekovlja, s posebnim naglaskom na razmatranju tih gibanja u okviru političkih tvorbi na prostoru srednjovjekovne Europe, njihovom formiranju, preobrazbama i stanju na kraju srednjeg vijeka; razmotriti agrarni karakter srednjovjekovne Europe, kao i gospodarske promjene i uspon trgovine, te njihov odnos s društvenim i političkim promjenama.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BC4DDE" w14:textId="0497637A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Uvodno predavanje, upoznavanje studenata s predmetom i ispitnom literaturom</w:t>
            </w:r>
          </w:p>
          <w:p w14:paraId="3C042FC4" w14:textId="1DEDFFDD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Križarski ratovi</w:t>
            </w:r>
          </w:p>
          <w:p w14:paraId="07A93E42" w14:textId="7B2ABE71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Dvije univerzalne sile u srednjem vijeku: papa i car</w:t>
            </w:r>
          </w:p>
          <w:p w14:paraId="4BDBF604" w14:textId="53F64475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ava u razvijenom srednjem vijeku</w:t>
            </w:r>
          </w:p>
          <w:p w14:paraId="0897F6E8" w14:textId="3ECFDF2A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5.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Hereze i crkvena obnova pod utjecajem redova propovjednika</w:t>
            </w:r>
          </w:p>
          <w:p w14:paraId="7E00DFCA" w14:textId="737E6BB0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Srednjovjekovne komune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uzlet monetizacije i trgovine u Europi</w:t>
            </w:r>
          </w:p>
          <w:p w14:paraId="4A691BC7" w14:textId="649E8F10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7.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Srednjovjekovna ekonomija i društvo</w:t>
            </w:r>
          </w:p>
          <w:p w14:paraId="3D5B74BA" w14:textId="4CCAF643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Srednjovjekovna viteška kultura i odnos prema ženama</w:t>
            </w:r>
          </w:p>
          <w:p w14:paraId="775B27EC" w14:textId="4C4B6A00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Krize srednjovjekovnog društva: bolesti i pobune</w:t>
            </w:r>
          </w:p>
          <w:p w14:paraId="2BF0B48E" w14:textId="03D964CD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10.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Intelektualci u srednjem vijeku</w:t>
            </w:r>
          </w:p>
          <w:p w14:paraId="33734D2D" w14:textId="37D904AA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ava: zapadna Europa</w:t>
            </w:r>
          </w:p>
          <w:p w14:paraId="7DABA0D1" w14:textId="79ACC231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 xml:space="preserve">ava: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istočna Europa</w:t>
            </w:r>
          </w:p>
          <w:p w14:paraId="5222B01C" w14:textId="70AA388D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>Pad Bizanta i Balkana u kasnom srednjem vijeku</w:t>
            </w:r>
          </w:p>
          <w:p w14:paraId="6C900892" w14:textId="742D1260" w:rsidR="00FC2198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 xml:space="preserve">Rađanje novoga doba: 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h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>umanizam i renesansa</w:t>
            </w:r>
          </w:p>
          <w:p w14:paraId="6E3A408E" w14:textId="424F083F" w:rsidR="00D266C4" w:rsidRPr="0017531F" w:rsidRDefault="00D266C4" w:rsidP="002A10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15.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4813D2E" w14:textId="77777777" w:rsidR="00FC2198" w:rsidRDefault="002A108D" w:rsidP="00823C4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Henri </w:t>
            </w:r>
            <w:proofErr w:type="spellStart"/>
            <w:r w:rsidRPr="002A108D">
              <w:rPr>
                <w:rFonts w:ascii="Merriweather" w:hAnsi="Merriweather" w:cs="Times New Roman"/>
                <w:sz w:val="18"/>
                <w:szCs w:val="18"/>
              </w:rPr>
              <w:t>Pirenne</w:t>
            </w:r>
            <w:proofErr w:type="spellEnd"/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2A108D">
              <w:rPr>
                <w:rFonts w:ascii="Merriweather" w:hAnsi="Merriweather" w:cs="Times New Roman"/>
                <w:i/>
                <w:sz w:val="18"/>
                <w:szCs w:val="18"/>
              </w:rPr>
              <w:t>Povijest Europe: od seobe naroda do XVI stoljeća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>, 2005.</w:t>
            </w:r>
          </w:p>
          <w:p w14:paraId="0B89B5BE" w14:textId="07C2F49A" w:rsidR="004C599A" w:rsidRPr="00823C4F" w:rsidRDefault="004C599A" w:rsidP="00823C4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Akademski članci prema dogovoru.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B229A88" w14:textId="77777777" w:rsidR="0023669C" w:rsidRPr="002A108D" w:rsidRDefault="0023669C" w:rsidP="0023669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Josef </w:t>
            </w:r>
            <w:proofErr w:type="spellStart"/>
            <w:r w:rsidRPr="002A108D">
              <w:rPr>
                <w:rFonts w:ascii="Merriweather" w:hAnsi="Merriweather" w:cs="Times New Roman"/>
                <w:sz w:val="18"/>
                <w:szCs w:val="18"/>
              </w:rPr>
              <w:t>Kulischer</w:t>
            </w:r>
            <w:proofErr w:type="spellEnd"/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2A108D">
              <w:rPr>
                <w:rFonts w:ascii="Merriweather" w:hAnsi="Merriweather" w:cs="Times New Roman"/>
                <w:i/>
                <w:sz w:val="18"/>
                <w:szCs w:val="18"/>
              </w:rPr>
              <w:t>Opća ekonomska povijest srednjega i novoga vijeka: srednji vijek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>, 1957.</w:t>
            </w:r>
          </w:p>
          <w:p w14:paraId="63D07860" w14:textId="1E91725F" w:rsidR="0023669C" w:rsidRPr="004C599A" w:rsidRDefault="0023669C" w:rsidP="002366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>Wim</w:t>
            </w:r>
            <w:proofErr w:type="spellEnd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>Blockmans</w:t>
            </w:r>
            <w:proofErr w:type="spellEnd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, Peter </w:t>
            </w:r>
            <w:proofErr w:type="spellStart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>Hoppenbrouwers</w:t>
            </w:r>
            <w:proofErr w:type="spellEnd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>Introduction</w:t>
            </w:r>
            <w:proofErr w:type="spellEnd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>Medieval</w:t>
            </w:r>
            <w:proofErr w:type="spellEnd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 xml:space="preserve"> Europe, 300-1500</w:t>
            </w:r>
            <w:r w:rsidRPr="002A108D"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  <w:t>, 2014.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9226C2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8BD834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589BB74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22B10DB8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D266C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esej</w:t>
            </w:r>
            <w:r w:rsidR="004C599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, sažetak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74CE6DC" w:rsidR="00FC2198" w:rsidRPr="002A108D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A108D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</w:t>
            </w:r>
            <w:r w:rsidR="004C599A">
              <w:rPr>
                <w:rFonts w:ascii="Merriweather" w:eastAsia="MS Gothic" w:hAnsi="Merriweather" w:cs="Times New Roman"/>
                <w:sz w:val="18"/>
                <w:szCs w:val="18"/>
              </w:rPr>
              <w:t>1</w:t>
            </w:r>
            <w:r w:rsidRPr="002A108D">
              <w:rPr>
                <w:rFonts w:ascii="Merriweather" w:eastAsia="MS Gothic" w:hAnsi="Merriweather" w:cs="Times New Roman"/>
                <w:sz w:val="18"/>
                <w:szCs w:val="18"/>
              </w:rPr>
              <w:t>0%), završni ispit (</w:t>
            </w:r>
            <w:r w:rsidR="004C599A">
              <w:rPr>
                <w:rFonts w:ascii="Merriweather" w:eastAsia="MS Gothic" w:hAnsi="Merriweather" w:cs="Times New Roman"/>
                <w:sz w:val="18"/>
                <w:szCs w:val="18"/>
              </w:rPr>
              <w:t>50</w:t>
            </w:r>
            <w:r w:rsidRPr="002A108D">
              <w:rPr>
                <w:rFonts w:ascii="Merriweather" w:eastAsia="MS Gothic" w:hAnsi="Merriweather" w:cs="Times New Roman"/>
                <w:sz w:val="18"/>
                <w:szCs w:val="18"/>
              </w:rPr>
              <w:t>%)</w:t>
            </w:r>
            <w:r w:rsidR="004C599A">
              <w:rPr>
                <w:rFonts w:ascii="Merriweather" w:eastAsia="MS Gothic" w:hAnsi="Merriweather" w:cs="Times New Roman"/>
                <w:sz w:val="18"/>
                <w:szCs w:val="18"/>
              </w:rPr>
              <w:t>, esej (20%), sažeci (20%)</w:t>
            </w:r>
          </w:p>
        </w:tc>
      </w:tr>
      <w:tr w:rsidR="002A108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9BC6A0A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A108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C3CB8C8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A108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0899E81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A108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92B081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A108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89FF16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49EB" w14:textId="77777777" w:rsidR="0025530A" w:rsidRDefault="0025530A" w:rsidP="009947BA">
      <w:pPr>
        <w:spacing w:before="0" w:after="0"/>
      </w:pPr>
      <w:r>
        <w:separator/>
      </w:r>
    </w:p>
  </w:endnote>
  <w:endnote w:type="continuationSeparator" w:id="0">
    <w:p w14:paraId="63B58DA0" w14:textId="77777777" w:rsidR="0025530A" w:rsidRDefault="0025530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AF48" w14:textId="77777777" w:rsidR="0025530A" w:rsidRDefault="0025530A" w:rsidP="009947BA">
      <w:pPr>
        <w:spacing w:before="0" w:after="0"/>
      </w:pPr>
      <w:r>
        <w:separator/>
      </w:r>
    </w:p>
  </w:footnote>
  <w:footnote w:type="continuationSeparator" w:id="0">
    <w:p w14:paraId="69EC1127" w14:textId="77777777" w:rsidR="0025530A" w:rsidRDefault="0025530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6EED"/>
    <w:rsid w:val="00067620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3669C"/>
    <w:rsid w:val="0025530A"/>
    <w:rsid w:val="0028545A"/>
    <w:rsid w:val="002A108D"/>
    <w:rsid w:val="002D1597"/>
    <w:rsid w:val="002E1CE6"/>
    <w:rsid w:val="002E7EFA"/>
    <w:rsid w:val="002F2D22"/>
    <w:rsid w:val="00310F9A"/>
    <w:rsid w:val="00325589"/>
    <w:rsid w:val="00326091"/>
    <w:rsid w:val="00357643"/>
    <w:rsid w:val="00371634"/>
    <w:rsid w:val="00386E9C"/>
    <w:rsid w:val="00393964"/>
    <w:rsid w:val="003A1A14"/>
    <w:rsid w:val="003D7529"/>
    <w:rsid w:val="003F11B6"/>
    <w:rsid w:val="003F17B8"/>
    <w:rsid w:val="00452A96"/>
    <w:rsid w:val="00453362"/>
    <w:rsid w:val="00461219"/>
    <w:rsid w:val="00470F6D"/>
    <w:rsid w:val="00483BC3"/>
    <w:rsid w:val="00485EF9"/>
    <w:rsid w:val="004B1B3D"/>
    <w:rsid w:val="004B553E"/>
    <w:rsid w:val="004C599A"/>
    <w:rsid w:val="00507C65"/>
    <w:rsid w:val="00522592"/>
    <w:rsid w:val="00527C5F"/>
    <w:rsid w:val="005353ED"/>
    <w:rsid w:val="005514C3"/>
    <w:rsid w:val="00590CE5"/>
    <w:rsid w:val="00596BE3"/>
    <w:rsid w:val="005A3D3F"/>
    <w:rsid w:val="005A4C83"/>
    <w:rsid w:val="005E1668"/>
    <w:rsid w:val="005E5F80"/>
    <w:rsid w:val="005E6E1C"/>
    <w:rsid w:val="005F6E0B"/>
    <w:rsid w:val="005F75C5"/>
    <w:rsid w:val="0062328F"/>
    <w:rsid w:val="00684BBC"/>
    <w:rsid w:val="006B4920"/>
    <w:rsid w:val="006B4DE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559C"/>
    <w:rsid w:val="007A6005"/>
    <w:rsid w:val="007C43A4"/>
    <w:rsid w:val="007D4D2D"/>
    <w:rsid w:val="00823C4F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57771"/>
    <w:rsid w:val="009760E8"/>
    <w:rsid w:val="009947BA"/>
    <w:rsid w:val="00997F41"/>
    <w:rsid w:val="009A3A9D"/>
    <w:rsid w:val="009C56B1"/>
    <w:rsid w:val="009D08BE"/>
    <w:rsid w:val="009D5226"/>
    <w:rsid w:val="009E2FD4"/>
    <w:rsid w:val="00A06750"/>
    <w:rsid w:val="00A35994"/>
    <w:rsid w:val="00A9132B"/>
    <w:rsid w:val="00AA1A5A"/>
    <w:rsid w:val="00AB46BD"/>
    <w:rsid w:val="00AD23FB"/>
    <w:rsid w:val="00AD4218"/>
    <w:rsid w:val="00B71A57"/>
    <w:rsid w:val="00B7307A"/>
    <w:rsid w:val="00BE1607"/>
    <w:rsid w:val="00C02454"/>
    <w:rsid w:val="00C3477B"/>
    <w:rsid w:val="00C428A1"/>
    <w:rsid w:val="00C85956"/>
    <w:rsid w:val="00C9733D"/>
    <w:rsid w:val="00CA3783"/>
    <w:rsid w:val="00CB23F4"/>
    <w:rsid w:val="00D136E4"/>
    <w:rsid w:val="00D266C4"/>
    <w:rsid w:val="00D41F1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CBA"/>
    <w:rsid w:val="00F203C4"/>
    <w:rsid w:val="00F22855"/>
    <w:rsid w:val="00F513E0"/>
    <w:rsid w:val="00F566DA"/>
    <w:rsid w:val="00F615E6"/>
    <w:rsid w:val="00F772A5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23669C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povijest/izvedbeni-plan-nastave/ispitni-termini/serventi-ispit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izd.hr/povijest/izvedbeni-plan-nastave/ispitni-termini/serventi-ispit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C5FE8-00A3-4AB1-9AA2-70EEDA65A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Petra Vručina</cp:lastModifiedBy>
  <cp:revision>2</cp:revision>
  <cp:lastPrinted>2021-02-12T11:27:00Z</cp:lastPrinted>
  <dcterms:created xsi:type="dcterms:W3CDTF">2025-03-13T12:56:00Z</dcterms:created>
  <dcterms:modified xsi:type="dcterms:W3CDTF">2025-03-13T12:56:00Z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