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E0B7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Mediterana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E0B7A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E0B7A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E0B7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6E0B7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E0B7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4202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420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420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420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420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4202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42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42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42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42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420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420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420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420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420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420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420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20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420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420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420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4202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202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420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420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20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E0B7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6E0B7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20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E0B7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E0B7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veljače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6E0B7A" w:rsidRDefault="006E0B7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 lipnja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Mithad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Kozličić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9h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Mateo Bratanić, 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LKristijan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Milorad Pavić, 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Sanda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Uglešić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Pr="002F062A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8" w:history="1">
              <w:r w:rsidRPr="002F062A">
                <w:rPr>
                  <w:rStyle w:val="Hiperveza"/>
                  <w:rFonts w:ascii="Times New Roman" w:hAnsi="Times New Roman" w:cs="Times New Roman"/>
                  <w:sz w:val="18"/>
                </w:rPr>
                <w:t>mpavic@unizd.hr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9" w:history="1">
              <w:r w:rsidRPr="002F062A">
                <w:rPr>
                  <w:rStyle w:val="Hiperveza"/>
                  <w:rFonts w:ascii="Times New Roman" w:hAnsi="Times New Roman" w:cs="Times New Roman"/>
                  <w:sz w:val="18"/>
                </w:rPr>
                <w:t>kjuran@unizd.hr</w:t>
              </w:r>
            </w:hyperlink>
            <w:r>
              <w:rPr>
                <w:rFonts w:ascii="Times New Roman" w:hAnsi="Times New Roman" w:cs="Times New Roman"/>
                <w:sz w:val="18"/>
              </w:rPr>
              <w:t>, 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Vidjeti web stranice nastavnika na www. unizd.hr/povijest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4202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420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Nakon uspješno ovladane građe iz predmeta, studenti će moći: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1. poznavati osnovne teme i istraživanja iz Povijesti Mediterana 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2. samostalno potražiti, analizirati i interpretirati različite izvore mediteranske povijesti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3. usporediti različite procese koji su svojstveni mediteranskoj povijesti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4. stvoriti vlastito mišljenje o problemima stjecišta civilizacija, religija i ideologija koje obilježavaju Mediteran</w:t>
            </w:r>
          </w:p>
          <w:p w:rsidR="00785CAA" w:rsidRPr="00B4202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5. formirati pitanja i teme iz mediteranske povijesti u sinkronijskom i dijakronijskom pristupu</w:t>
            </w:r>
          </w:p>
        </w:tc>
      </w:tr>
      <w:tr w:rsidR="006E0B7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39710B">
              <w:rPr>
                <w:noProof/>
                <w:sz w:val="18"/>
                <w:szCs w:val="18"/>
              </w:rPr>
              <w:t xml:space="preserve">interpretirati, usporediti, </w:t>
            </w:r>
            <w:r w:rsidRPr="0039710B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39710B">
              <w:rPr>
                <w:noProof/>
                <w:sz w:val="18"/>
                <w:szCs w:val="18"/>
              </w:rPr>
              <w:t>historiografske metodologije,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</w:rPr>
            </w:pPr>
            <w:r w:rsidRPr="0039710B">
              <w:rPr>
                <w:noProof/>
                <w:sz w:val="18"/>
                <w:szCs w:val="18"/>
              </w:rPr>
              <w:lastRenderedPageBreak/>
              <w:t xml:space="preserve">DPJ5 </w:t>
            </w:r>
            <w:r w:rsidRPr="0039710B">
              <w:rPr>
                <w:noProof/>
                <w:sz w:val="18"/>
                <w:szCs w:val="18"/>
                <w:lang w:val="hr-HR"/>
              </w:rPr>
              <w:t>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39710B">
              <w:rPr>
                <w:noProof/>
                <w:sz w:val="18"/>
                <w:szCs w:val="18"/>
              </w:rPr>
              <w:t>samostalno istraživati i analizirati razne vrste povijesne građe,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39710B">
              <w:rPr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DPJ13 –</w:t>
            </w:r>
            <w:r w:rsidRPr="0039710B">
              <w:rPr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DPJ14 –</w:t>
            </w:r>
            <w:r w:rsidRPr="0039710B">
              <w:rPr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6E0B7A" w:rsidRPr="0039710B" w:rsidRDefault="006E0B7A" w:rsidP="006E0B7A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DPJ15 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:rsidR="006E0B7A" w:rsidRPr="00B4202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0B7A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0B7A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6E0B7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6E0B7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E0B7A" w:rsidRPr="00DE6D53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nastave, priprema za nastavu i sudjelovanje u realizaciji delegiranih zadataka.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 lipnja 2021. u 10h</w:t>
            </w:r>
          </w:p>
          <w:p w:rsid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 lipnja 2021 u 10h</w:t>
            </w:r>
          </w:p>
        </w:tc>
        <w:tc>
          <w:tcPr>
            <w:tcW w:w="2113" w:type="dxa"/>
            <w:gridSpan w:val="6"/>
            <w:vAlign w:val="center"/>
          </w:tcPr>
          <w:p w:rsid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rujna 2021. u 10h</w:t>
            </w:r>
          </w:p>
          <w:p w:rsid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 rujna 2021. u 10h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1. tjedan: Pregled istraživanja i istraživača Mediterana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2. tjedan: Znanstveno-kulturni centri Mediterana kao ishodišta svjetski značajnih unapređenja kartografije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3. tjedan: Plovidba Mediteranom: između trgovine začinima i širenja kužnih bolesti sa stvarnim ishodištem na indijskom potkontinentu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4. tjedan: Mediteran kao ishodište svjetskih monoteističkih religija i stoljetnih sukoba "uz ime jednog Boga" uz istodobno širenje znanja i kultura "taloženih" na jugoistoku i istoku Mediterana tisućama godina na Svijet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5. tjedan: Geostrateški značaj Jadrana  u novom vijeku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tjedan: </w:t>
            </w:r>
            <w:proofErr w:type="spellStart"/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Imagologija</w:t>
            </w:r>
            <w:proofErr w:type="spellEnd"/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Jadrana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7. tjedan: Hodočašćenje na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8. tjedan: Pomorsko pravo na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tjedan: </w:t>
            </w:r>
            <w:proofErr w:type="spellStart"/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Talasokracija</w:t>
            </w:r>
            <w:proofErr w:type="spellEnd"/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10. tjedan: Ribarstvo na Jadranu i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11. tjedan: Piratstvo i gusarstvo na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12. tjedan: Ropstvo na Mediteranu u ranom novom vijeku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13. tjedan:  Mediteran u razdoblju transformacije s jedra na paru – gospodarsko-društveni pristup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 tjedan: Značenje Mediterana u moderni i suvremenosti, što je ostalo od </w:t>
            </w:r>
            <w:proofErr w:type="spellStart"/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Braudelova</w:t>
            </w:r>
            <w:proofErr w:type="spellEnd"/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Mediterana</w:t>
            </w:r>
          </w:p>
          <w:p w:rsidR="006E0B7A" w:rsidRPr="00DE6D53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15. tjedan: Zaključno predavanje – zaokruživanje tema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E0B7A" w:rsidRP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proofErr w:type="spellStart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Horden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, S. </w:t>
            </w:r>
            <w:proofErr w:type="spellStart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Kinoshita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.), </w:t>
            </w:r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>Companion</w:t>
            </w:r>
            <w:proofErr w:type="spellEnd"/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>Mediterranean</w:t>
            </w:r>
            <w:proofErr w:type="spellEnd"/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Willey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Blackwell</w:t>
            </w:r>
            <w:proofErr w:type="spellEnd"/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, 2014.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Abulafia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Great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Sea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A Human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Mediterranean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,Allen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Lane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imprint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Penguin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Books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2011.,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Josip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Basioli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Ribarstvo na Jadranu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Nakladni zavod Znanje, Zagreb, 1984.,Tønnes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Bekker-Nielsen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Fishing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Roman World,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Ancient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nets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fishing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gear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Proceedings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International Workshop on ‘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Nets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fishing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gear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Classical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Antiquity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A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first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approach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’,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Cádiz</w:t>
            </w:r>
            <w:proofErr w:type="spellEnd"/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2007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Cadiz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Aarhus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, 2010, 187-203.,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4BA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Catherine Wendy Bracewell, 1997,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Senjski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uskoci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Zagreb, 1997., 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Braudel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Sredozemlje i sredozemni svijet u doba Filipa II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,sv.1-2, Zagreb, 1997-1998., 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Edmund Burke III,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Toward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Comparative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History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Mediterranean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1750-1919, </w:t>
            </w:r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Journal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World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Vol. 23, No. 4,  (2012.), str. 907-939., 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Robert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Courtney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Davis,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Christian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Slaves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Muslim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Masters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White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Slavery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Meditteranean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Barbary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Coast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Italy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, 1500-1800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New York,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Palgrave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, 2003.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Dominic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Fenech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East-West to North-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Mediterranean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Geojournal</w:t>
            </w:r>
            <w:proofErr w:type="spellEnd"/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31.1(1993.), str. 129-140., 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Horden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Corrupting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Sea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study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Mediterranean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,Oxford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2000., 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Pesci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barche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pescatori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nell'area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mediterranea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dal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medioevo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all'età</w:t>
            </w:r>
            <w:proofErr w:type="spellEnd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contemporanea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(a cura di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Veldo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D'Arienzo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Biagio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Salvia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FrancoAngeli</w:t>
            </w:r>
            <w:proofErr w:type="spellEnd"/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, Milano, 2010.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E0B7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E0B7A" w:rsidRPr="00C02454" w:rsidRDefault="006E0B7A" w:rsidP="006E0B7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E0B7A" w:rsidRPr="00C02454" w:rsidRDefault="006E0B7A" w:rsidP="006E0B7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100% završni ispit</w:t>
            </w:r>
          </w:p>
        </w:tc>
      </w:tr>
      <w:tr w:rsidR="006E0B7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E0B7A" w:rsidRPr="00B4202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E0B7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E0B7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E0B7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2F" w:rsidRDefault="0024202F" w:rsidP="009947BA">
      <w:pPr>
        <w:spacing w:before="0" w:after="0"/>
      </w:pPr>
      <w:r>
        <w:separator/>
      </w:r>
    </w:p>
  </w:endnote>
  <w:endnote w:type="continuationSeparator" w:id="0">
    <w:p w:rsidR="0024202F" w:rsidRDefault="0024202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2F" w:rsidRDefault="0024202F" w:rsidP="009947BA">
      <w:pPr>
        <w:spacing w:before="0" w:after="0"/>
      </w:pPr>
      <w:r>
        <w:separator/>
      </w:r>
    </w:p>
  </w:footnote>
  <w:footnote w:type="continuationSeparator" w:id="0">
    <w:p w:rsidR="0024202F" w:rsidRDefault="0024202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4202F"/>
    <w:rsid w:val="0028545A"/>
    <w:rsid w:val="002E1CE6"/>
    <w:rsid w:val="002F2D22"/>
    <w:rsid w:val="00326091"/>
    <w:rsid w:val="00357643"/>
    <w:rsid w:val="00371634"/>
    <w:rsid w:val="00386E9C"/>
    <w:rsid w:val="003924F3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E0B7A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CD79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6E0B7A"/>
    <w:rPr>
      <w:color w:val="605E5C"/>
      <w:shd w:val="clear" w:color="auto" w:fill="E1DFDD"/>
    </w:rPr>
  </w:style>
  <w:style w:type="paragraph" w:customStyle="1" w:styleId="Default">
    <w:name w:val="Default"/>
    <w:rsid w:val="006E0B7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vic@unizd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atanic@unizd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uran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BC90-1A90-441C-BDDA-108E3D68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1717</Words>
  <Characters>9790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 Bratanić</cp:lastModifiedBy>
  <cp:revision>3</cp:revision>
  <dcterms:created xsi:type="dcterms:W3CDTF">2020-10-26T10:47:00Z</dcterms:created>
  <dcterms:modified xsi:type="dcterms:W3CDTF">2020-10-26T10:48:00Z</dcterms:modified>
</cp:coreProperties>
</file>