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4138" w14:textId="77777777" w:rsidR="005C6EEF" w:rsidRDefault="003F26E6">
      <w:pPr>
        <w:rPr>
          <w:sz w:val="18"/>
          <w:szCs w:val="18"/>
        </w:rPr>
      </w:pPr>
      <w:r>
        <w:rPr>
          <w:sz w:val="18"/>
          <w:szCs w:val="18"/>
        </w:rPr>
        <w:t>.</w:t>
      </w:r>
    </w:p>
    <w:p w14:paraId="27E8EF57" w14:textId="64869C45" w:rsidR="005C6EEF" w:rsidRDefault="003F26E6">
      <w:pPr>
        <w:spacing w:after="0"/>
      </w:pPr>
      <w:r>
        <w:rPr>
          <w:rFonts w:ascii="Merriweather" w:hAnsi="Merriweather"/>
          <w:sz w:val="20"/>
          <w:szCs w:val="20"/>
        </w:rPr>
        <w:t xml:space="preserve">Sveučilišni prijediplomski </w:t>
      </w:r>
      <w:r w:rsidR="00DC618C">
        <w:rPr>
          <w:rFonts w:ascii="Merriweather" w:hAnsi="Merriweather"/>
          <w:sz w:val="20"/>
          <w:szCs w:val="20"/>
        </w:rPr>
        <w:t>dv</w:t>
      </w:r>
      <w:r>
        <w:rPr>
          <w:rFonts w:ascii="Merriweather" w:hAnsi="Merriweather"/>
          <w:sz w:val="20"/>
          <w:szCs w:val="20"/>
        </w:rPr>
        <w:t>opredmetni studij povijesti  - akademska godina 2024./2025.</w:t>
      </w:r>
    </w:p>
    <w:tbl>
      <w:tblPr>
        <w:tblW w:w="142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4"/>
        <w:gridCol w:w="7124"/>
      </w:tblGrid>
      <w:tr w:rsidR="005C6EEF" w14:paraId="2FE7EE93" w14:textId="77777777">
        <w:tc>
          <w:tcPr>
            <w:tcW w:w="7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A8F5" w14:textId="77777777" w:rsidR="005C6EEF" w:rsidRDefault="005C6EEF">
            <w:pPr>
              <w:spacing w:after="0"/>
              <w:rPr>
                <w:sz w:val="16"/>
                <w:szCs w:val="16"/>
              </w:rPr>
            </w:pPr>
          </w:p>
          <w:tbl>
            <w:tblPr>
              <w:tblW w:w="612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92"/>
              <w:gridCol w:w="1134"/>
              <w:gridCol w:w="851"/>
              <w:gridCol w:w="851"/>
            </w:tblGrid>
            <w:tr w:rsidR="005C6EEF" w14:paraId="6BDF8962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889C5D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E38210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017754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D4BB159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25C95A74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A65D9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Uvod u nastavu povijesti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60BCAC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2FE74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F589E9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97164C2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9FEC2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1790. - 1860.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348AF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3C892" w14:textId="783994D5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F274A2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91E101F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3354B2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1918. - 1945.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4511EC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CD5BE1" w14:textId="540FB1AE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74ABC1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504F533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D72B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1918. - 1945.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05CCB0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8A545B" w14:textId="79203540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BD2E76D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95C2600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66A42C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Jezgrovni – nastavn. kompetencije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52FB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F4192E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676DF29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71BC9EC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2A9C73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II.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C0C86F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D63074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A0D9BB8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0BB4E252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E21AC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Pomoćne povijesne znanosti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EB38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Obvezni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39248A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3BC9AE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394C028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5B098E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3  temeljna izborna predmeta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8A550C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ED534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A07AD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99A4C74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C674A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Antička povijest hrv.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337AE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E6428" w14:textId="21B16E1F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655188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0711A498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73E970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Rima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CF4BB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98D07A" w14:textId="1FE1063B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828AC0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6C01ED01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E4219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Pregled srednjovjekovne povijesti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E8F3BF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DBBD13" w14:textId="16B8D755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F1882D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454D98A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EE2438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Pov. hrv. zemalja u razv. feudal.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03EB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A24860" w14:textId="4C299FCF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5BF3B5A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7CEEE797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2A6811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15.-18. st.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E6FAFE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379931" w14:textId="73E4B06C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FCF279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3265D2EA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791AD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u 19. stoljeću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DC839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B05D45" w14:textId="2751127A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8F6E2C0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531AD78B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593BE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novom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B6E5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A521FA" w14:textId="6C3E93E1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153EE7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1FDBCF11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CBCF1B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1860. - 1918.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D50FF4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D1F8FB" w14:textId="37BC1C78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497A0A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8A59474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A3753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D3FDF1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C1ED47" w14:textId="469CF9A4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4B897D4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77B36089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3D0A5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C1C00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EFECDC" w14:textId="0F21DE73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55E8F7B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7E6F5394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B5577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svjetskog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5A8D12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E2D962" w14:textId="215F9B66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420C94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BA6989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0E125EF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08EFB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Jezgrovni – nastavn. kompetencije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2570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310C1F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6AAC8AC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B18E7C9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9052F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III.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8C13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A9B026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5D79917" w14:textId="77777777" w:rsidR="005C6EEF" w:rsidRDefault="003F26E6">
                  <w:pPr>
                    <w:spacing w:after="0"/>
                    <w:jc w:val="center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4480C877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10176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hrvatskog školstva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21ADA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obvezni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0032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55622C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15AA827C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976276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3 temeljna izborna predmeta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A90B8E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2D136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4D9DC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5A7DF0BA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C827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Primitivno društ. i rane civilizacije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05407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878C32" w14:textId="34CF9571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911440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41A2803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202FD3A2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88F028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Prapovijest hrvatskog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71E72E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BE8F79" w14:textId="1AA4CFF8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911440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19304E7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A1D4779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6ACC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Grčke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AFB166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5851A" w14:textId="3FCB0E3F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911440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3FF16A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5DD7AFE3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BD03C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Uvod u srednjovjekovlje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80817C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F45D44" w14:textId="6BEE66B8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911440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AAF721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7E8A673C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837DE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Pov. Hrvata u ranom srednj.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817947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1696C0" w14:textId="33E786E6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911440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CA20443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150C37FE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A77464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srednjem v.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28E318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9CBD20" w14:textId="542EE851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911440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105150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3212E7BD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CCBB28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pov. u ranom nov.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34A3A2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7636E0" w14:textId="26933F33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911440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23EB9E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C6FF11E" w14:textId="77777777"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CBA101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Jezgrovni – nastavn. kompetencije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EC4F32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A714F8" w14:textId="79EC3DD9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911440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BDC45D5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</w:tbl>
          <w:p w14:paraId="7D81E5BC" w14:textId="77777777" w:rsidR="005C6EEF" w:rsidRDefault="005C6EEF">
            <w:pPr>
              <w:spacing w:after="0"/>
              <w:rPr>
                <w:rFonts w:ascii="Merriweather" w:hAnsi="Merriweather"/>
                <w:sz w:val="16"/>
                <w:szCs w:val="16"/>
              </w:rPr>
            </w:pPr>
          </w:p>
          <w:p w14:paraId="7B575554" w14:textId="77777777" w:rsidR="005C6EEF" w:rsidRDefault="003F26E6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/položeno (alternativno oznaka „P“)</w:t>
            </w:r>
          </w:p>
          <w:p w14:paraId="6071776B" w14:textId="77777777" w:rsidR="005C6EEF" w:rsidRDefault="003F26E6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/nepoloženo (alternativno oznaka „N“</w:t>
            </w:r>
          </w:p>
          <w:p w14:paraId="7BFF201B" w14:textId="77777777" w:rsidR="005C6EEF" w:rsidRDefault="003F26E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/ upisan predmet</w:t>
            </w:r>
          </w:p>
          <w:p w14:paraId="63A26CD7" w14:textId="77777777" w:rsidR="005C6EEF" w:rsidRDefault="005C6EEF">
            <w:pPr>
              <w:spacing w:after="0"/>
              <w:rPr>
                <w:sz w:val="16"/>
                <w:szCs w:val="16"/>
              </w:rPr>
            </w:pPr>
          </w:p>
          <w:p w14:paraId="2F1CA92B" w14:textId="7BDF213E" w:rsidR="00C6145B" w:rsidRPr="00C6145B" w:rsidRDefault="00C6145B">
            <w:pPr>
              <w:spacing w:after="0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C6145B">
              <w:rPr>
                <w:rFonts w:ascii="Merriweather" w:hAnsi="Merriweather"/>
                <w:b/>
                <w:bCs/>
                <w:sz w:val="16"/>
                <w:szCs w:val="16"/>
              </w:rPr>
              <w:t>Jezgrovni kurikulum nastavničkih  kompetencija</w:t>
            </w:r>
          </w:p>
          <w:p w14:paraId="0B4C1342" w14:textId="77777777" w:rsidR="00C6145B" w:rsidRPr="00C6145B" w:rsidRDefault="00C6145B">
            <w:pPr>
              <w:spacing w:after="0"/>
              <w:rPr>
                <w:rFonts w:ascii="Merriweather" w:hAnsi="Merriweather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55"/>
              <w:gridCol w:w="631"/>
              <w:gridCol w:w="2716"/>
              <w:gridCol w:w="709"/>
            </w:tblGrid>
            <w:tr w:rsidR="00C6145B" w:rsidRPr="00C6145B" w14:paraId="040B5342" w14:textId="45819D28" w:rsidTr="00117AFB">
              <w:tc>
                <w:tcPr>
                  <w:tcW w:w="2355" w:type="dxa"/>
                </w:tcPr>
                <w:p w14:paraId="5F7A4609" w14:textId="6DC9104B" w:rsidR="00C6145B" w:rsidRPr="00C6145B" w:rsidRDefault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6145B">
                    <w:rPr>
                      <w:rFonts w:ascii="Merriweather" w:hAnsi="Merriweather"/>
                      <w:sz w:val="16"/>
                      <w:szCs w:val="16"/>
                    </w:rPr>
                    <w:t>Zimski semestar</w:t>
                  </w:r>
                </w:p>
              </w:tc>
              <w:tc>
                <w:tcPr>
                  <w:tcW w:w="631" w:type="dxa"/>
                </w:tcPr>
                <w:p w14:paraId="01594496" w14:textId="76A958A2" w:rsidR="00C6145B" w:rsidRPr="00C6145B" w:rsidRDefault="00C6145B" w:rsidP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2716" w:type="dxa"/>
                </w:tcPr>
                <w:p w14:paraId="70DDB23A" w14:textId="71AFD3B2" w:rsidR="00C6145B" w:rsidRPr="00C6145B" w:rsidRDefault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6145B">
                    <w:rPr>
                      <w:rFonts w:ascii="Merriweather" w:hAnsi="Merriweather"/>
                      <w:sz w:val="16"/>
                      <w:szCs w:val="16"/>
                    </w:rPr>
                    <w:t>Ljetni semestar</w:t>
                  </w:r>
                </w:p>
              </w:tc>
              <w:tc>
                <w:tcPr>
                  <w:tcW w:w="709" w:type="dxa"/>
                </w:tcPr>
                <w:p w14:paraId="1876DE13" w14:textId="3C449320" w:rsidR="00C6145B" w:rsidRPr="00C6145B" w:rsidRDefault="00C6145B" w:rsidP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ECTS</w:t>
                  </w:r>
                </w:p>
              </w:tc>
            </w:tr>
            <w:tr w:rsidR="00C6145B" w:rsidRPr="00C6145B" w14:paraId="6B812E45" w14:textId="2CEADE12" w:rsidTr="00117AFB">
              <w:tc>
                <w:tcPr>
                  <w:tcW w:w="2355" w:type="dxa"/>
                </w:tcPr>
                <w:p w14:paraId="4185CBF1" w14:textId="3B51E9A5" w:rsidR="00C6145B" w:rsidRPr="00C6145B" w:rsidRDefault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6145B">
                    <w:rPr>
                      <w:rFonts w:ascii="Merriweather" w:hAnsi="Merriweather"/>
                      <w:sz w:val="16"/>
                      <w:szCs w:val="16"/>
                    </w:rPr>
                    <w:t>Temeljna znanja o odgoju i obrazovanju</w:t>
                  </w:r>
                </w:p>
              </w:tc>
              <w:tc>
                <w:tcPr>
                  <w:tcW w:w="631" w:type="dxa"/>
                </w:tcPr>
                <w:p w14:paraId="08828B38" w14:textId="7BFD069C" w:rsidR="00C6145B" w:rsidRPr="00C6145B" w:rsidRDefault="00C6145B" w:rsidP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    5</w:t>
                  </w:r>
                </w:p>
              </w:tc>
              <w:tc>
                <w:tcPr>
                  <w:tcW w:w="2716" w:type="dxa"/>
                </w:tcPr>
                <w:p w14:paraId="44EDA289" w14:textId="52C27154" w:rsidR="00C6145B" w:rsidRPr="00C6145B" w:rsidRDefault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6145B">
                    <w:rPr>
                      <w:rFonts w:ascii="Merriweather" w:hAnsi="Merriweather"/>
                      <w:sz w:val="16"/>
                      <w:szCs w:val="16"/>
                    </w:rPr>
                    <w:t>Teorije odgoja o obrazovanja u praksi</w:t>
                  </w:r>
                </w:p>
              </w:tc>
              <w:tc>
                <w:tcPr>
                  <w:tcW w:w="709" w:type="dxa"/>
                </w:tcPr>
                <w:p w14:paraId="495633BA" w14:textId="5F688E74" w:rsidR="00C6145B" w:rsidRPr="00C6145B" w:rsidRDefault="00C6145B" w:rsidP="00216C1D">
                  <w:pPr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</w:tr>
            <w:tr w:rsidR="00C6145B" w:rsidRPr="00C6145B" w14:paraId="5ADEB8F6" w14:textId="05468920" w:rsidTr="00117AFB">
              <w:tc>
                <w:tcPr>
                  <w:tcW w:w="2355" w:type="dxa"/>
                </w:tcPr>
                <w:p w14:paraId="5883C416" w14:textId="6393A58F" w:rsidR="00C6145B" w:rsidRPr="00C6145B" w:rsidRDefault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6145B">
                    <w:rPr>
                      <w:rFonts w:ascii="Merriweather" w:hAnsi="Merriweather"/>
                      <w:sz w:val="16"/>
                      <w:szCs w:val="16"/>
                    </w:rPr>
                    <w:t>Psihologija obrazovanja I.</w:t>
                  </w:r>
                </w:p>
              </w:tc>
              <w:tc>
                <w:tcPr>
                  <w:tcW w:w="631" w:type="dxa"/>
                </w:tcPr>
                <w:p w14:paraId="502781A5" w14:textId="6F490598" w:rsidR="00C6145B" w:rsidRPr="00C6145B" w:rsidRDefault="00C6145B" w:rsidP="00C6145B">
                  <w:pPr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716" w:type="dxa"/>
                </w:tcPr>
                <w:p w14:paraId="5206685E" w14:textId="1CB112B6" w:rsidR="00C6145B" w:rsidRPr="00C6145B" w:rsidRDefault="00C6145B">
                  <w:pPr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6145B">
                    <w:rPr>
                      <w:rFonts w:ascii="Merriweather" w:hAnsi="Merriweather"/>
                      <w:sz w:val="16"/>
                      <w:szCs w:val="16"/>
                    </w:rPr>
                    <w:t>Psihologija obrazovanja II.</w:t>
                  </w:r>
                </w:p>
              </w:tc>
              <w:tc>
                <w:tcPr>
                  <w:tcW w:w="709" w:type="dxa"/>
                </w:tcPr>
                <w:p w14:paraId="7E07467F" w14:textId="492DEA42" w:rsidR="00C6145B" w:rsidRPr="00C6145B" w:rsidRDefault="00C6145B" w:rsidP="00216C1D">
                  <w:pPr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</w:tr>
          </w:tbl>
          <w:p w14:paraId="057F9CA8" w14:textId="7992AEE2" w:rsidR="00C6145B" w:rsidRDefault="00C6145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7B6D" w14:textId="77777777" w:rsidR="005C6EEF" w:rsidRDefault="005C6EEF">
            <w:pPr>
              <w:spacing w:after="0"/>
              <w:rPr>
                <w:sz w:val="16"/>
                <w:szCs w:val="16"/>
              </w:rPr>
            </w:pPr>
          </w:p>
          <w:tbl>
            <w:tblPr>
              <w:tblW w:w="594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97"/>
              <w:gridCol w:w="1134"/>
              <w:gridCol w:w="850"/>
              <w:gridCol w:w="567"/>
            </w:tblGrid>
            <w:tr w:rsidR="005C6EEF" w14:paraId="0DE68E01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0C662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IV. SEMESTAR </w:t>
                  </w:r>
                </w:p>
                <w:p w14:paraId="52F789DF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4 temeljna izborna predm.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11BFB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4B629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ECTS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115495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 xml:space="preserve">+ili -  </w:t>
                  </w:r>
                </w:p>
              </w:tc>
            </w:tr>
            <w:tr w:rsidR="005C6EEF" w14:paraId="55736495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E286D7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Antička povijest hrvatskog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BD512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A141D" w14:textId="64E2F369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B2910C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6901183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67F32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Rima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AA7D8E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9F62A4" w14:textId="585FE80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97EDF2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2BA7D2E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FCBC10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Pregled srednjovjekovne povijesti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C773C0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B06099" w14:textId="725549BA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4768AE0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10AB26F3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1245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hrv. zemalja u razv.feudalizmu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BB837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EEA49" w14:textId="4CFA6812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5EB0A4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33EE0415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01E191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15.-18. st.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372E60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FAE348" w14:textId="3D774BFD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EE02CB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7E4F6941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1F6767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u 19. st.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EC916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0535B2" w14:textId="24AAED66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E9CC4D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141ADEE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85E729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novom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1F62B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4DCD81" w14:textId="4C62164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0D18755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361145F8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BA6C70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1860. - 1918.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DECA84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0C353E" w14:textId="69FD92C8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637F23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6B16B375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61648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81A42C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83E18E" w14:textId="3FF4FF90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70FFEB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0C6DD5F0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EF8E9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3DC65D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EFCEA1" w14:textId="34FD0949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FD6BF19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4A0B093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B4FFF9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svjetskog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CDE9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84B08F" w14:textId="6A5A046B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C0376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976261A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DF3B3C5" w14:textId="77777777">
              <w:trPr>
                <w:trHeight w:val="226"/>
              </w:trPr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DBB1C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Jezgrovni – nastavn. kompetencije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400EB8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8171E7" w14:textId="1A6860FA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3FB623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E4D6F5B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4453AC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V.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4AD5C9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F853DE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 ECTS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B628F1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64CC0F89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117F5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5 temeljnih izbornih predmeta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0EF11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02995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27FAC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ACFF093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7CEEE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Primit. društvo i rane civilizacije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E628F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BDD6FC" w14:textId="519ACA7E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E388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ED39D0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0BA4AE54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4D15BD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Prapovijest hrvatskog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47C16F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D4ADFE" w14:textId="3A571320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E388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23CE0E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00BF3CA2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C08BAE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Grčke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BB70C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E2183F" w14:textId="398573D0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E388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C90B32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518E6701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85C08F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Uvod u srednjovjekovlje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39002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77AB7" w14:textId="4FB8CD73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E388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BB67EB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1B24A47B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1279E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Pov. Hrvata u ranom srednjem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DAE236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252F47" w14:textId="7FAE9B4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E388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7935B5B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072A60AF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C6B4CF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srednjem 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1356E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96608" w14:textId="6887DF36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E388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CC2EC0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58566F1A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CBC07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u ranom  novom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A3531F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8A79A" w14:textId="3F8B148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E388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028289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33D51081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F1252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hrvatskog 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2B7221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C64CD4" w14:textId="559F46D3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E388C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7E5023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9C4E380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E6EAC6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Završni rad- defin.i prihv. teme, istr.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C97377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5F6549" w14:textId="5A6CE6F1" w:rsidR="005C6EEF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BD7F2F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37D1C1B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586C88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VI.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487EBD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32F0A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 ECTS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D460D67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226BAED5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AC230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Suvremena historiografija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8C0F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Obvezni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FECD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4DF2E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2D70D107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1ED5FB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4 temeljna izborna predmeta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03C54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B4903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0C2EE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A1846BD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0FC35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Antička povijest hrv.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C603F3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25A38" w14:textId="2EE7DE53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9BE12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E53CDDC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5EB0C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Rima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AFABC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D34E6" w14:textId="56C0248D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C34C5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1C38AB2C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D7C96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Pregled srednjovjekovne povijesti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717682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DC4859" w14:textId="31436401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D0401F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6DA672F6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0B7C85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Pov. hrv. zemalja u razv. feudal.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B4C35F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B7F12D" w14:textId="016052C8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CAC00C5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22B12F12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9528B3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15.-18. st.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473311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7EFD6C" w14:textId="67548305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6CD07CE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53594131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79917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u 19. stoljeću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68A8C6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1F8E38" w14:textId="303331C8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A9FE678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32071686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26C61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novom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A89FE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DCB81B" w14:textId="3709983A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8FADB0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4DED8C8E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F7E77F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1860. - 1918.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78E4A7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E8BBA0" w14:textId="0621C95B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72C49E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202834CA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361568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DFF25A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6129AE" w14:textId="59366B31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88E0E2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6CA7BA18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7DF86F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B08601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11995F" w14:textId="17BB2D6A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35B685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F41459" w14:paraId="02FEC559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9B2A3E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svjetskog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B092B8" w14:textId="77777777" w:rsidR="00F41459" w:rsidRDefault="00F41459" w:rsidP="00F41459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F982F9" w14:textId="02CA0398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 w:rsidRPr="002862F8"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F22540A" w14:textId="77777777" w:rsidR="00F41459" w:rsidRDefault="00F41459" w:rsidP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7A08DD0" w14:textId="77777777"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34284D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Završni rad-oblikovanje i obrana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AE88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B6E1EC" w14:textId="1EE480AC" w:rsidR="005C6EEF" w:rsidRDefault="00F41459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06100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</w:tbl>
          <w:p w14:paraId="656D5F25" w14:textId="77777777" w:rsidR="005C6EEF" w:rsidRDefault="005C6EEF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6FB858F6" w14:textId="77777777" w:rsidR="005C6EEF" w:rsidRDefault="005C6EEF">
      <w:pPr>
        <w:rPr>
          <w:sz w:val="16"/>
          <w:szCs w:val="16"/>
        </w:rPr>
      </w:pPr>
    </w:p>
    <w:sectPr w:rsidR="005C6EEF">
      <w:pgSz w:w="15840" w:h="12240" w:orient="landscape"/>
      <w:pgMar w:top="22" w:right="142" w:bottom="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F762" w14:textId="77777777" w:rsidR="00527727" w:rsidRDefault="00527727">
      <w:pPr>
        <w:spacing w:after="0"/>
      </w:pPr>
      <w:r>
        <w:separator/>
      </w:r>
    </w:p>
  </w:endnote>
  <w:endnote w:type="continuationSeparator" w:id="0">
    <w:p w14:paraId="5713801A" w14:textId="77777777" w:rsidR="00527727" w:rsidRDefault="005277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A870" w14:textId="77777777" w:rsidR="00527727" w:rsidRDefault="0052772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31B6FE" w14:textId="77777777" w:rsidR="00527727" w:rsidRDefault="005277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EF"/>
    <w:rsid w:val="00053F73"/>
    <w:rsid w:val="00117AFB"/>
    <w:rsid w:val="00216C1D"/>
    <w:rsid w:val="003C3CA8"/>
    <w:rsid w:val="003D730C"/>
    <w:rsid w:val="003F26E6"/>
    <w:rsid w:val="00527727"/>
    <w:rsid w:val="005C6EEF"/>
    <w:rsid w:val="00864582"/>
    <w:rsid w:val="008B029F"/>
    <w:rsid w:val="00C6145B"/>
    <w:rsid w:val="00DC618C"/>
    <w:rsid w:val="00F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6DFA"/>
  <w15:docId w15:val="{994D13A7-43CE-4C60-8CF3-7344EB5C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rsid w:val="00C614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Lovrić</dc:creator>
  <dc:description/>
  <cp:lastModifiedBy>Narcisa Lovrić</cp:lastModifiedBy>
  <cp:revision>8</cp:revision>
  <dcterms:created xsi:type="dcterms:W3CDTF">2025-09-29T12:11:00Z</dcterms:created>
  <dcterms:modified xsi:type="dcterms:W3CDTF">2025-09-29T12:22:00Z</dcterms:modified>
</cp:coreProperties>
</file>